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40"/>
        <w:ind w:right="-1350" w:left="6816" w:hanging="681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object w:dxaOrig="2217" w:dyaOrig="2629">
          <v:rect xmlns:o="urn:schemas-microsoft-com:office:office" xmlns:v="urn:schemas-microsoft-com:vml" id="rectole0000000000" style="width:110.850000pt;height:13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widowControl w:val="false"/>
        <w:spacing w:before="0" w:after="200" w:line="240"/>
        <w:ind w:right="-1350" w:left="6816" w:hanging="681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8064A2"/>
          <w:spacing w:val="0"/>
          <w:position w:val="0"/>
          <w:sz w:val="32"/>
          <w:shd w:fill="auto" w:val="clear"/>
        </w:rPr>
        <w:t xml:space="preserve">Curriculum vitae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 Said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Prénom: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Yosra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et lieu de naissance: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30/06/1988 à  Marsa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Adresse: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59 rue Harroun Rachid Boumhal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Etat Civil: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célibataire 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Nationalité: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Tunisienne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Tél: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00216 20 316 122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N°CIN: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09600246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Diplôme et Formation: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2006/2007: Diplôme du baccalauréat (section mathématique- assez bien)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2009/2010: Diplôme de licence appliquée en chimie spécialité chimie industrielle (Bien) - école supérieure des sciences et techniques de Tunis.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Stage: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Période: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 18 Janvier au 17 Avril 2010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Société: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société nationale de distribution des pétroles-AGIL-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technicien supérieur de contrôle qualité des produits pétroliers 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Connaissances Linguistique: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Arabe: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langue maternel 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Français: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lire, écrire et parler</w:t>
      </w:r>
    </w:p>
    <w:p>
      <w:pPr>
        <w:widowControl w:val="false"/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Anglais: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lire, écrire et parler  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Compétence informatique: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Informatique de bureau (Word, Excel..)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