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4" w:rsidRDefault="00DE2CA4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:rsidR="00DE2CA4" w:rsidRDefault="00DE2CA4">
      <w:pPr>
        <w:spacing w:after="0" w:line="240" w:lineRule="auto"/>
        <w:rPr>
          <w:rFonts w:ascii="Arial" w:eastAsia="Arial" w:hAnsi="Arial" w:cs="Arial"/>
          <w:sz w:val="24"/>
        </w:rPr>
      </w:pPr>
    </w:p>
    <w:p w:rsidR="00DE2CA4" w:rsidRDefault="00FE3D8C">
      <w:pPr>
        <w:spacing w:after="0" w:line="360" w:lineRule="auto"/>
        <w:ind w:left="-709" w:right="-567"/>
        <w:jc w:val="center"/>
        <w:rPr>
          <w:rFonts w:ascii="Cambria" w:eastAsia="Cambria" w:hAnsi="Cambria" w:cs="Cambria"/>
          <w:b/>
          <w:sz w:val="36"/>
        </w:rPr>
      </w:pPr>
      <w:r>
        <w:rPr>
          <w:rFonts w:ascii="Cambria" w:eastAsia="Cambria" w:hAnsi="Cambria" w:cs="Cambria"/>
          <w:b/>
          <w:sz w:val="36"/>
        </w:rPr>
        <w:t>Curriculum Vitae</w:t>
      </w:r>
    </w:p>
    <w:p w:rsidR="00DE2CA4" w:rsidRDefault="00DE2CA4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u w:val="single"/>
        </w:rPr>
      </w:pP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Informations générales :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 : Ben </w:t>
      </w:r>
      <w:proofErr w:type="spellStart"/>
      <w:r>
        <w:rPr>
          <w:rFonts w:ascii="Arial" w:eastAsia="Arial" w:hAnsi="Arial" w:cs="Arial"/>
        </w:rPr>
        <w:t>Aissa</w:t>
      </w:r>
      <w:proofErr w:type="spellEnd"/>
      <w:r>
        <w:rPr>
          <w:rFonts w:ascii="Arial" w:eastAsia="Arial" w:hAnsi="Arial" w:cs="Arial"/>
        </w:rPr>
        <w:t xml:space="preserve">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Prénom : </w:t>
      </w:r>
      <w:proofErr w:type="spellStart"/>
      <w:r>
        <w:rPr>
          <w:rFonts w:ascii="Arial" w:eastAsia="Arial" w:hAnsi="Arial" w:cs="Arial"/>
        </w:rPr>
        <w:t>Wael</w:t>
      </w:r>
      <w:proofErr w:type="spellEnd"/>
      <w:r>
        <w:rPr>
          <w:rFonts w:ascii="Arial" w:eastAsia="Arial" w:hAnsi="Arial" w:cs="Arial"/>
        </w:rPr>
        <w:t xml:space="preserve">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et lieu de Naissance : 28 Avril 1986 à Tunis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Adresse : 10 Rue 20 Mars </w:t>
      </w:r>
      <w:proofErr w:type="spellStart"/>
      <w:r>
        <w:rPr>
          <w:rFonts w:ascii="Arial" w:eastAsia="Arial" w:hAnsi="Arial" w:cs="Arial"/>
        </w:rPr>
        <w:t>Boumhal</w:t>
      </w:r>
      <w:proofErr w:type="spellEnd"/>
      <w:r>
        <w:rPr>
          <w:rFonts w:ascii="Arial" w:eastAsia="Arial" w:hAnsi="Arial" w:cs="Arial"/>
        </w:rPr>
        <w:t xml:space="preserve"> – 2097-Ben </w:t>
      </w:r>
      <w:proofErr w:type="spellStart"/>
      <w:r>
        <w:rPr>
          <w:rFonts w:ascii="Arial" w:eastAsia="Arial" w:hAnsi="Arial" w:cs="Arial"/>
        </w:rPr>
        <w:t>Arous</w:t>
      </w:r>
      <w:proofErr w:type="spellEnd"/>
      <w:r>
        <w:rPr>
          <w:rFonts w:ascii="Arial" w:eastAsia="Arial" w:hAnsi="Arial" w:cs="Arial"/>
        </w:rPr>
        <w:t xml:space="preserve">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Etat Civil : Célibataire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Mail : benaissawael1986@gmail.com </w:t>
      </w:r>
    </w:p>
    <w:p w:rsidR="00DE2CA4" w:rsidRDefault="00FE3D8C">
      <w:pPr>
        <w:spacing w:after="0" w:line="360" w:lineRule="auto"/>
        <w:ind w:left="-709" w:right="-567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u w:val="single"/>
        </w:rPr>
        <w:t xml:space="preserve">SM : +216.25.94.64.10 </w:t>
      </w:r>
    </w:p>
    <w:p w:rsidR="00E81A28" w:rsidRDefault="00E81A28" w:rsidP="00E81A28">
      <w:pPr>
        <w:spacing w:after="0" w:line="360" w:lineRule="auto"/>
        <w:ind w:right="-567"/>
        <w:jc w:val="both"/>
        <w:rPr>
          <w:rFonts w:ascii="Arial" w:eastAsia="Arial" w:hAnsi="Arial" w:cs="Arial"/>
          <w:u w:val="single"/>
        </w:rPr>
      </w:pPr>
    </w:p>
    <w:p w:rsidR="00DE2CA4" w:rsidRDefault="00DE2CA4">
      <w:pPr>
        <w:spacing w:after="0" w:line="360" w:lineRule="auto"/>
        <w:ind w:left="-709" w:right="-567"/>
        <w:jc w:val="both"/>
        <w:rPr>
          <w:rFonts w:ascii="Arial" w:eastAsia="Arial" w:hAnsi="Arial" w:cs="Arial"/>
          <w:u w:val="single"/>
        </w:rPr>
      </w:pPr>
    </w:p>
    <w:p w:rsidR="00DE2CA4" w:rsidRDefault="00D26962">
      <w:pPr>
        <w:spacing w:after="0" w:line="360" w:lineRule="auto"/>
        <w:ind w:left="-709" w:right="-567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1. Formations</w:t>
      </w:r>
      <w:r w:rsidR="00FE3D8C">
        <w:rPr>
          <w:rFonts w:ascii="Arial" w:eastAsia="Arial" w:hAnsi="Arial" w:cs="Arial"/>
          <w:b/>
          <w:u w:val="single"/>
        </w:rPr>
        <w:t xml:space="preserve"> Académiques : </w:t>
      </w:r>
    </w:p>
    <w:p w:rsidR="00DE2CA4" w:rsidRPr="00D61833" w:rsidRDefault="00FE3D8C" w:rsidP="00D61833">
      <w:pPr>
        <w:pStyle w:val="Paragraphedeliste"/>
        <w:numPr>
          <w:ilvl w:val="0"/>
          <w:numId w:val="13"/>
        </w:numPr>
        <w:spacing w:after="0" w:line="360" w:lineRule="auto"/>
        <w:ind w:left="-284" w:right="-567" w:firstLine="0"/>
        <w:jc w:val="both"/>
        <w:rPr>
          <w:rFonts w:ascii="Arial" w:eastAsia="Arial" w:hAnsi="Arial" w:cs="Arial"/>
        </w:rPr>
      </w:pPr>
      <w:r w:rsidRPr="00D61833">
        <w:rPr>
          <w:rFonts w:ascii="Arial" w:eastAsia="Arial" w:hAnsi="Arial" w:cs="Arial"/>
        </w:rPr>
        <w:t xml:space="preserve">2008-2012 : Deuxième cycle en Génie chimique et procédés et diplôme d’ingénieur à l’école d’ingénieurs de Gabes. </w:t>
      </w:r>
    </w:p>
    <w:p w:rsidR="00DE2CA4" w:rsidRDefault="006A1989" w:rsidP="00D61833">
      <w:pPr>
        <w:numPr>
          <w:ilvl w:val="0"/>
          <w:numId w:val="1"/>
        </w:numPr>
        <w:spacing w:after="0" w:line="360" w:lineRule="auto"/>
        <w:ind w:left="142" w:right="-567" w:hanging="284"/>
        <w:jc w:val="both"/>
        <w:rPr>
          <w:rFonts w:ascii="Arial" w:eastAsia="Arial" w:hAnsi="Arial" w:cs="Arial"/>
        </w:rPr>
      </w:pPr>
      <w:r w:rsidRPr="006A1989">
        <w:rPr>
          <w:rFonts w:ascii="Arial" w:eastAsia="Arial" w:hAnsi="Arial" w:cs="Arial"/>
          <w:u w:val="single"/>
        </w:rPr>
        <w:t>Connaissances académiques</w:t>
      </w:r>
      <w:r w:rsidR="00FE3D8C">
        <w:rPr>
          <w:rFonts w:ascii="Arial" w:eastAsia="Arial" w:hAnsi="Arial" w:cs="Arial"/>
        </w:rPr>
        <w:t>:</w:t>
      </w:r>
    </w:p>
    <w:p w:rsidR="00DE2CA4" w:rsidRDefault="00FE3D8C" w:rsidP="00322499">
      <w:pPr>
        <w:spacing w:after="0" w:line="360" w:lineRule="auto"/>
        <w:ind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Chimie organique et chimi</w:t>
      </w:r>
      <w:r w:rsidR="006A198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analytique - Calcul des échangeurs et des réacteurs</w:t>
      </w:r>
      <w:r w:rsidR="006A198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</w:t>
      </w:r>
      <w:r w:rsidR="006A1989">
        <w:rPr>
          <w:rFonts w:ascii="Arial" w:eastAsia="Arial" w:hAnsi="Arial" w:cs="Arial"/>
        </w:rPr>
        <w:t xml:space="preserve"> Corrosion et cinétique chimique</w:t>
      </w:r>
      <w:r w:rsidR="00DD20E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- chimie industrielle minérale</w:t>
      </w:r>
      <w:r w:rsidR="006A1989">
        <w:rPr>
          <w:rFonts w:ascii="Arial" w:eastAsia="Arial" w:hAnsi="Arial" w:cs="Arial"/>
        </w:rPr>
        <w:t xml:space="preserve"> ( stripping</w:t>
      </w:r>
      <w:r w:rsidR="00322499">
        <w:rPr>
          <w:rFonts w:ascii="Arial" w:eastAsia="Arial" w:hAnsi="Arial" w:cs="Arial"/>
        </w:rPr>
        <w:t xml:space="preserve"> , craquage ,</w:t>
      </w:r>
      <w:r w:rsidR="006A1989">
        <w:rPr>
          <w:rFonts w:ascii="Arial" w:eastAsia="Arial" w:hAnsi="Arial" w:cs="Arial"/>
        </w:rPr>
        <w:t xml:space="preserve"> </w:t>
      </w:r>
      <w:r w:rsidR="00322499">
        <w:rPr>
          <w:rFonts w:ascii="Arial" w:eastAsia="Arial" w:hAnsi="Arial" w:cs="Arial"/>
        </w:rPr>
        <w:t>etc.</w:t>
      </w:r>
      <w:r w:rsidR="006A1989">
        <w:rPr>
          <w:rFonts w:ascii="Arial" w:eastAsia="Arial" w:hAnsi="Arial" w:cs="Arial"/>
        </w:rPr>
        <w:t>…) –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Opérations unitaires (distillation , extraction , fluidisation</w:t>
      </w:r>
      <w:r w:rsidR="00322499">
        <w:rPr>
          <w:rFonts w:ascii="Arial" w:eastAsia="Arial" w:hAnsi="Arial" w:cs="Arial"/>
        </w:rPr>
        <w:t xml:space="preserve"> , tamisage…</w:t>
      </w:r>
      <w:r w:rsidR="006A1989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- procédés physique et chimique de traitement des eaux</w:t>
      </w:r>
      <w:r w:rsidR="00322499">
        <w:rPr>
          <w:rFonts w:ascii="Arial" w:eastAsia="Arial" w:hAnsi="Arial" w:cs="Arial"/>
        </w:rPr>
        <w:t xml:space="preserve"> (usées et douces) </w:t>
      </w:r>
      <w:r>
        <w:rPr>
          <w:rFonts w:ascii="Arial" w:eastAsia="Arial" w:hAnsi="Arial" w:cs="Arial"/>
        </w:rPr>
        <w:t xml:space="preserve">- Méthodes </w:t>
      </w:r>
      <w:proofErr w:type="spellStart"/>
      <w:r>
        <w:rPr>
          <w:rFonts w:ascii="Arial" w:eastAsia="Arial" w:hAnsi="Arial" w:cs="Arial"/>
        </w:rPr>
        <w:t>chromato</w:t>
      </w:r>
      <w:proofErr w:type="spellEnd"/>
      <w:r>
        <w:rPr>
          <w:rFonts w:ascii="Arial" w:eastAsia="Arial" w:hAnsi="Arial" w:cs="Arial"/>
        </w:rPr>
        <w:t xml:space="preserve"> et </w:t>
      </w:r>
      <w:proofErr w:type="spellStart"/>
      <w:r>
        <w:rPr>
          <w:rFonts w:ascii="Arial" w:eastAsia="Arial" w:hAnsi="Arial" w:cs="Arial"/>
        </w:rPr>
        <w:t>spéctro</w:t>
      </w:r>
      <w:proofErr w:type="spellEnd"/>
      <w:r>
        <w:rPr>
          <w:rFonts w:ascii="Arial" w:eastAsia="Arial" w:hAnsi="Arial" w:cs="Arial"/>
        </w:rPr>
        <w:t xml:space="preserve">-photométriques- transfert </w:t>
      </w:r>
      <w:r w:rsidR="006A1989">
        <w:rPr>
          <w:rFonts w:ascii="Arial" w:eastAsia="Arial" w:hAnsi="Arial" w:cs="Arial"/>
        </w:rPr>
        <w:t>thermique</w:t>
      </w:r>
      <w:r>
        <w:rPr>
          <w:rFonts w:ascii="Arial" w:eastAsia="Arial" w:hAnsi="Arial" w:cs="Arial"/>
        </w:rPr>
        <w:t xml:space="preserve"> et de matière- Procédés agroalimentaires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–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Séparation mélanges complexes-thermodynamique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-</w:t>
      </w:r>
      <w:r w:rsidR="00322499">
        <w:rPr>
          <w:rFonts w:ascii="Arial" w:eastAsia="Arial" w:hAnsi="Arial" w:cs="Arial"/>
        </w:rPr>
        <w:t xml:space="preserve"> Qualités et normes - </w:t>
      </w:r>
      <w:r w:rsidR="006A1989">
        <w:rPr>
          <w:rFonts w:ascii="Arial" w:eastAsia="Arial" w:hAnsi="Arial" w:cs="Arial"/>
        </w:rPr>
        <w:t>contrôle et régulation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-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optimisation énergétique des procédés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-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prévention et sécurité</w:t>
      </w:r>
      <w:r w:rsidR="00322499">
        <w:rPr>
          <w:rFonts w:ascii="Arial" w:eastAsia="Arial" w:hAnsi="Arial" w:cs="Arial"/>
        </w:rPr>
        <w:t xml:space="preserve"> </w:t>
      </w:r>
      <w:r w:rsidR="006A1989">
        <w:rPr>
          <w:rFonts w:ascii="Arial" w:eastAsia="Arial" w:hAnsi="Arial" w:cs="Arial"/>
        </w:rPr>
        <w:t>-</w:t>
      </w:r>
      <w:r w:rsidR="00322499">
        <w:rPr>
          <w:rFonts w:ascii="Arial" w:eastAsia="Arial" w:hAnsi="Arial" w:cs="Arial"/>
        </w:rPr>
        <w:t xml:space="preserve"> Fours et chaudière – Traitement des déchets solides.</w:t>
      </w:r>
    </w:p>
    <w:p w:rsidR="006A1989" w:rsidRDefault="006A1989" w:rsidP="006A1989">
      <w:pPr>
        <w:pStyle w:val="Paragraphedeliste"/>
        <w:numPr>
          <w:ilvl w:val="0"/>
          <w:numId w:val="15"/>
        </w:numPr>
        <w:spacing w:after="0" w:line="360" w:lineRule="auto"/>
        <w:ind w:left="426" w:right="-567" w:firstLine="0"/>
        <w:jc w:val="both"/>
        <w:rPr>
          <w:rFonts w:ascii="Arial" w:eastAsia="Arial" w:hAnsi="Arial" w:cs="Arial"/>
        </w:rPr>
      </w:pPr>
      <w:r w:rsidRPr="00D26962">
        <w:rPr>
          <w:rFonts w:ascii="Arial" w:eastAsia="Arial" w:hAnsi="Arial" w:cs="Arial"/>
          <w:b/>
          <w:bCs/>
          <w:u w:val="single"/>
        </w:rPr>
        <w:t>Mini Projet</w:t>
      </w:r>
      <w:r>
        <w:rPr>
          <w:rFonts w:ascii="Arial" w:eastAsia="Arial" w:hAnsi="Arial" w:cs="Arial"/>
        </w:rPr>
        <w:t> </w:t>
      </w:r>
      <w:r w:rsidR="00D26962">
        <w:rPr>
          <w:rFonts w:ascii="Arial" w:eastAsia="Arial" w:hAnsi="Arial" w:cs="Arial"/>
        </w:rPr>
        <w:t>: la</w:t>
      </w:r>
      <w:r>
        <w:rPr>
          <w:rFonts w:ascii="Arial" w:eastAsia="Arial" w:hAnsi="Arial" w:cs="Arial"/>
        </w:rPr>
        <w:t xml:space="preserve"> planification des expériences (effet de la température sur le coefficient de diffusion)</w:t>
      </w:r>
    </w:p>
    <w:p w:rsidR="006A1989" w:rsidRDefault="006A1989" w:rsidP="006A1989">
      <w:pPr>
        <w:pStyle w:val="Paragraphedeliste"/>
        <w:numPr>
          <w:ilvl w:val="0"/>
          <w:numId w:val="15"/>
        </w:numPr>
        <w:spacing w:after="0" w:line="360" w:lineRule="auto"/>
        <w:ind w:left="426" w:right="-567" w:firstLine="0"/>
        <w:jc w:val="both"/>
        <w:rPr>
          <w:rFonts w:ascii="Arial" w:eastAsia="Arial" w:hAnsi="Arial" w:cs="Arial"/>
        </w:rPr>
      </w:pPr>
      <w:r w:rsidRPr="00D26962">
        <w:rPr>
          <w:rFonts w:ascii="Arial" w:eastAsia="Arial" w:hAnsi="Arial" w:cs="Arial"/>
          <w:b/>
          <w:bCs/>
          <w:u w:val="single"/>
        </w:rPr>
        <w:t>Projet de synthèse</w:t>
      </w:r>
      <w:r>
        <w:rPr>
          <w:rFonts w:ascii="Arial" w:eastAsia="Arial" w:hAnsi="Arial" w:cs="Arial"/>
        </w:rPr>
        <w:t> : Etude d’une machine frigorifique</w:t>
      </w:r>
    </w:p>
    <w:p w:rsidR="006A1989" w:rsidRPr="006A1989" w:rsidRDefault="006A1989" w:rsidP="006A1989">
      <w:pPr>
        <w:pStyle w:val="Paragraphedeliste"/>
        <w:numPr>
          <w:ilvl w:val="0"/>
          <w:numId w:val="15"/>
        </w:numPr>
        <w:spacing w:after="0" w:line="360" w:lineRule="auto"/>
        <w:ind w:left="426" w:right="-567" w:firstLine="0"/>
        <w:jc w:val="both"/>
        <w:rPr>
          <w:rFonts w:ascii="Arial" w:eastAsia="Arial" w:hAnsi="Arial" w:cs="Arial"/>
        </w:rPr>
      </w:pPr>
      <w:r w:rsidRPr="00D26962">
        <w:rPr>
          <w:rFonts w:ascii="Arial" w:eastAsia="Arial" w:hAnsi="Arial" w:cs="Arial"/>
          <w:b/>
          <w:bCs/>
          <w:u w:val="single"/>
        </w:rPr>
        <w:t>Projet de fin d’études</w:t>
      </w:r>
      <w:r>
        <w:rPr>
          <w:rFonts w:ascii="Arial" w:eastAsia="Arial" w:hAnsi="Arial" w:cs="Arial"/>
        </w:rPr>
        <w:t xml:space="preserve"> : Optimisation énergétique de la station d’épuration des eaux usées domestiques à Ben Arous : </w:t>
      </w:r>
      <w:r w:rsidRPr="006A1989">
        <w:rPr>
          <w:rFonts w:ascii="Arial" w:eastAsia="Arial" w:hAnsi="Arial" w:cs="Arial"/>
          <w:b/>
          <w:bCs/>
        </w:rPr>
        <w:t>mention très bien</w:t>
      </w:r>
      <w:r>
        <w:rPr>
          <w:rFonts w:ascii="Arial" w:eastAsia="Arial" w:hAnsi="Arial" w:cs="Arial"/>
        </w:rPr>
        <w:t xml:space="preserve"> </w:t>
      </w:r>
    </w:p>
    <w:p w:rsidR="00DE2CA4" w:rsidRDefault="00FE3D8C" w:rsidP="006A1989">
      <w:pPr>
        <w:pStyle w:val="Paragraphedeliste"/>
        <w:numPr>
          <w:ilvl w:val="0"/>
          <w:numId w:val="13"/>
        </w:numPr>
        <w:spacing w:after="70" w:line="360" w:lineRule="auto"/>
        <w:ind w:right="-567"/>
        <w:jc w:val="both"/>
        <w:rPr>
          <w:rFonts w:ascii="Arial" w:eastAsia="Arial" w:hAnsi="Arial" w:cs="Arial"/>
        </w:rPr>
      </w:pPr>
      <w:r w:rsidRPr="00D61833">
        <w:rPr>
          <w:rFonts w:ascii="Arial" w:eastAsia="Arial" w:hAnsi="Arial" w:cs="Arial"/>
        </w:rPr>
        <w:t>2005-2008 : Premier cycle : préparatoire aux études d’ingénieur à l’institut préparatoire El Manar. Tunis, Section Technique</w:t>
      </w:r>
      <w:r w:rsidR="006A1989">
        <w:rPr>
          <w:rFonts w:ascii="Arial" w:eastAsia="Arial" w:hAnsi="Arial" w:cs="Arial"/>
        </w:rPr>
        <w:t>.</w:t>
      </w:r>
    </w:p>
    <w:p w:rsidR="006A1989" w:rsidRPr="00D61833" w:rsidRDefault="006A1989" w:rsidP="006A1989">
      <w:pPr>
        <w:pStyle w:val="Paragraphedeliste"/>
        <w:numPr>
          <w:ilvl w:val="0"/>
          <w:numId w:val="16"/>
        </w:numPr>
        <w:spacing w:after="70" w:line="360" w:lineRule="auto"/>
        <w:ind w:left="426" w:right="-567" w:firstLine="0"/>
        <w:jc w:val="both"/>
        <w:rPr>
          <w:rFonts w:ascii="Arial" w:eastAsia="Arial" w:hAnsi="Arial" w:cs="Arial"/>
        </w:rPr>
      </w:pPr>
      <w:r w:rsidRPr="006A1989">
        <w:rPr>
          <w:rFonts w:ascii="Arial" w:eastAsia="Arial" w:hAnsi="Arial" w:cs="Arial"/>
          <w:u w:val="single"/>
        </w:rPr>
        <w:t>Connaissance acquises</w:t>
      </w:r>
      <w:r>
        <w:rPr>
          <w:rFonts w:ascii="Arial" w:eastAsia="Arial" w:hAnsi="Arial" w:cs="Arial"/>
        </w:rPr>
        <w:t> :</w:t>
      </w:r>
    </w:p>
    <w:p w:rsidR="00DE2CA4" w:rsidRDefault="00FE3D8C" w:rsidP="00D61833">
      <w:pPr>
        <w:numPr>
          <w:ilvl w:val="0"/>
          <w:numId w:val="2"/>
        </w:numPr>
        <w:spacing w:after="70" w:line="360" w:lineRule="auto"/>
        <w:ind w:left="426" w:right="-567" w:firstLine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Mécanique : traitement de </w:t>
      </w:r>
      <w:r w:rsidR="00D26962">
        <w:rPr>
          <w:rFonts w:ascii="Arial" w:eastAsia="Arial" w:hAnsi="Arial" w:cs="Arial"/>
        </w:rPr>
        <w:t>surface,</w:t>
      </w:r>
      <w:r>
        <w:rPr>
          <w:rFonts w:ascii="Arial" w:eastAsia="Arial" w:hAnsi="Arial" w:cs="Arial"/>
        </w:rPr>
        <w:t xml:space="preserve"> conception mécanique, technologie de production (moulage, formage etc.)</w:t>
      </w:r>
    </w:p>
    <w:p w:rsidR="00DE2CA4" w:rsidRDefault="00FE3D8C" w:rsidP="00D61833">
      <w:pPr>
        <w:numPr>
          <w:ilvl w:val="0"/>
          <w:numId w:val="2"/>
        </w:numPr>
        <w:spacing w:after="70" w:line="360" w:lineRule="auto"/>
        <w:ind w:left="426"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physique : électromagnétique, électrostatique, ondes etc.</w:t>
      </w:r>
    </w:p>
    <w:p w:rsidR="00DE2CA4" w:rsidRPr="00B86B3F" w:rsidRDefault="00FE3D8C" w:rsidP="00D26962">
      <w:pPr>
        <w:pStyle w:val="Paragraphedeliste"/>
        <w:numPr>
          <w:ilvl w:val="0"/>
          <w:numId w:val="13"/>
        </w:numPr>
        <w:spacing w:after="0" w:line="360" w:lineRule="auto"/>
        <w:ind w:right="-567"/>
        <w:jc w:val="both"/>
        <w:rPr>
          <w:rFonts w:ascii="Arial" w:eastAsia="Arial" w:hAnsi="Arial" w:cs="Arial"/>
        </w:rPr>
      </w:pPr>
      <w:r w:rsidRPr="00D61833">
        <w:rPr>
          <w:rFonts w:ascii="Arial" w:eastAsia="Arial" w:hAnsi="Arial" w:cs="Arial"/>
        </w:rPr>
        <w:lastRenderedPageBreak/>
        <w:t xml:space="preserve">2004-2005 : Baccalauréat technique </w:t>
      </w:r>
      <w:r w:rsidRPr="00D61833">
        <w:rPr>
          <w:rFonts w:ascii="Arial" w:eastAsia="Arial" w:hAnsi="Arial" w:cs="Arial"/>
          <w:b/>
          <w:i/>
        </w:rPr>
        <w:t xml:space="preserve">mention Bien </w:t>
      </w:r>
      <w:r w:rsidRPr="00D61833">
        <w:rPr>
          <w:rFonts w:ascii="Arial" w:eastAsia="Arial" w:hAnsi="Arial" w:cs="Arial"/>
        </w:rPr>
        <w:t xml:space="preserve">au lycée </w:t>
      </w:r>
      <w:proofErr w:type="spellStart"/>
      <w:r w:rsidRPr="00D61833">
        <w:rPr>
          <w:rFonts w:ascii="Arial" w:eastAsia="Arial" w:hAnsi="Arial" w:cs="Arial"/>
        </w:rPr>
        <w:t>Boukornine</w:t>
      </w:r>
      <w:proofErr w:type="spellEnd"/>
      <w:r w:rsidRPr="00D61833">
        <w:rPr>
          <w:rFonts w:ascii="Arial" w:eastAsia="Arial" w:hAnsi="Arial" w:cs="Arial"/>
        </w:rPr>
        <w:t xml:space="preserve"> / </w:t>
      </w:r>
      <w:proofErr w:type="spellStart"/>
      <w:r w:rsidRPr="00D61833">
        <w:rPr>
          <w:rFonts w:ascii="Arial" w:eastAsia="Arial" w:hAnsi="Arial" w:cs="Arial"/>
        </w:rPr>
        <w:t>Hammam-lif</w:t>
      </w:r>
      <w:proofErr w:type="spellEnd"/>
      <w:r w:rsidRPr="00D61833">
        <w:rPr>
          <w:rFonts w:ascii="Arial" w:eastAsia="Arial" w:hAnsi="Arial" w:cs="Arial"/>
        </w:rPr>
        <w:t>.</w:t>
      </w:r>
    </w:p>
    <w:p w:rsidR="00B86B3F" w:rsidRDefault="00B86B3F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bCs/>
          <w:u w:val="single"/>
        </w:rPr>
      </w:pPr>
    </w:p>
    <w:p w:rsidR="00B86B3F" w:rsidRDefault="00B86B3F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bCs/>
          <w:u w:val="single"/>
        </w:rPr>
      </w:pPr>
    </w:p>
    <w:p w:rsidR="00B86B3F" w:rsidRDefault="00B86B3F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bCs/>
          <w:u w:val="single"/>
        </w:rPr>
      </w:pPr>
    </w:p>
    <w:p w:rsidR="00DE2CA4" w:rsidRDefault="00D26962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bCs/>
          <w:u w:val="single"/>
        </w:rPr>
      </w:pPr>
      <w:r w:rsidRPr="00B86B3F">
        <w:rPr>
          <w:rFonts w:ascii="Arial" w:eastAsia="Arial" w:hAnsi="Arial" w:cs="Arial"/>
          <w:b/>
          <w:bCs/>
          <w:u w:val="single"/>
        </w:rPr>
        <w:t>2. Stages</w:t>
      </w:r>
      <w:r w:rsidR="00B86B3F" w:rsidRPr="00B86B3F">
        <w:rPr>
          <w:rFonts w:ascii="Arial" w:eastAsia="Arial" w:hAnsi="Arial" w:cs="Arial"/>
          <w:b/>
          <w:bCs/>
          <w:u w:val="single"/>
        </w:rPr>
        <w:t xml:space="preserve"> </w:t>
      </w:r>
      <w:r w:rsidRPr="00B86B3F">
        <w:rPr>
          <w:rFonts w:ascii="Arial" w:eastAsia="Arial" w:hAnsi="Arial" w:cs="Arial"/>
          <w:b/>
          <w:bCs/>
          <w:u w:val="single"/>
        </w:rPr>
        <w:t>Universitaires</w:t>
      </w:r>
    </w:p>
    <w:p w:rsidR="00B86B3F" w:rsidRDefault="00B86B3F" w:rsidP="00B86B3F">
      <w:pPr>
        <w:pStyle w:val="Paragraphedeliste"/>
        <w:spacing w:after="0" w:line="360" w:lineRule="auto"/>
        <w:ind w:left="360" w:right="-567"/>
        <w:jc w:val="both"/>
        <w:rPr>
          <w:rFonts w:ascii="Arial" w:eastAsia="Arial" w:hAnsi="Arial" w:cs="Arial"/>
        </w:rPr>
      </w:pPr>
    </w:p>
    <w:p w:rsidR="00B86B3F" w:rsidRDefault="00B86B3F" w:rsidP="00B86B3F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360" w:lineRule="auto"/>
        <w:ind w:left="0" w:right="-56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 : (Ciment Artificiel Tunisien) : contrôle de la qualité du produit fini</w:t>
      </w:r>
    </w:p>
    <w:p w:rsidR="00B86B3F" w:rsidRDefault="00B86B3F" w:rsidP="00B86B3F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360" w:lineRule="auto"/>
        <w:ind w:left="0" w:right="-56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ANME : Recherche d’une solution de Réduction des gaz à effet de serre dans la cimenterie </w:t>
      </w:r>
      <w:proofErr w:type="spellStart"/>
      <w:r>
        <w:rPr>
          <w:rFonts w:ascii="Arial" w:eastAsia="Arial" w:hAnsi="Arial" w:cs="Arial"/>
        </w:rPr>
        <w:t>Ennfidha</w:t>
      </w:r>
      <w:proofErr w:type="spellEnd"/>
    </w:p>
    <w:p w:rsidR="00D61833" w:rsidRDefault="00B86B3F" w:rsidP="00B86B3F">
      <w:pPr>
        <w:pStyle w:val="Paragraphedeliste"/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ind w:left="0" w:right="-567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ONAS : Optimisation énergétique d’une station d’épuration des eaux usées </w:t>
      </w:r>
    </w:p>
    <w:p w:rsidR="005170F5" w:rsidRDefault="005170F5" w:rsidP="005170F5">
      <w:pPr>
        <w:pStyle w:val="Paragraphedeliste"/>
        <w:numPr>
          <w:ilvl w:val="0"/>
          <w:numId w:val="14"/>
        </w:numPr>
        <w:tabs>
          <w:tab w:val="left" w:pos="0"/>
          <w:tab w:val="left" w:pos="142"/>
        </w:tabs>
        <w:spacing w:after="0" w:line="360" w:lineRule="auto"/>
        <w:ind w:left="0" w:right="-567" w:firstLine="0"/>
        <w:jc w:val="both"/>
        <w:rPr>
          <w:rFonts w:ascii="Arial" w:eastAsia="Arial" w:hAnsi="Arial" w:cs="Arial"/>
          <w:u w:val="single"/>
        </w:rPr>
      </w:pPr>
      <w:r w:rsidRPr="005170F5">
        <w:rPr>
          <w:rFonts w:ascii="Arial" w:eastAsia="Arial" w:hAnsi="Arial" w:cs="Arial"/>
          <w:u w:val="single"/>
        </w:rPr>
        <w:t>Connaissances acquises :</w:t>
      </w:r>
    </w:p>
    <w:p w:rsidR="005170F5" w:rsidRDefault="005170F5" w:rsidP="005170F5">
      <w:pPr>
        <w:pStyle w:val="Paragraphedeliste"/>
        <w:numPr>
          <w:ilvl w:val="0"/>
          <w:numId w:val="17"/>
        </w:numPr>
        <w:tabs>
          <w:tab w:val="left" w:pos="0"/>
          <w:tab w:val="left" w:pos="142"/>
        </w:tabs>
        <w:spacing w:after="0" w:line="360" w:lineRule="auto"/>
        <w:ind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Contrôle de la norme et de la qualité de </w:t>
      </w:r>
      <w:r w:rsidR="00D26962">
        <w:rPr>
          <w:rFonts w:ascii="Arial" w:eastAsia="Arial" w:hAnsi="Arial" w:cs="Arial"/>
        </w:rPr>
        <w:t>fabrication</w:t>
      </w:r>
      <w:r>
        <w:rPr>
          <w:rFonts w:ascii="Arial" w:eastAsia="Arial" w:hAnsi="Arial" w:cs="Arial"/>
        </w:rPr>
        <w:t xml:space="preserve"> des ciments</w:t>
      </w:r>
    </w:p>
    <w:p w:rsidR="005170F5" w:rsidRDefault="005170F5" w:rsidP="005170F5">
      <w:pPr>
        <w:pStyle w:val="Paragraphedeliste"/>
        <w:numPr>
          <w:ilvl w:val="0"/>
          <w:numId w:val="17"/>
        </w:numPr>
        <w:tabs>
          <w:tab w:val="left" w:pos="0"/>
          <w:tab w:val="left" w:pos="142"/>
        </w:tabs>
        <w:spacing w:after="0" w:line="360" w:lineRule="auto"/>
        <w:ind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Contrôle de la norme et de la qualité des gaz dégagés connus sous le nom des GES</w:t>
      </w:r>
    </w:p>
    <w:p w:rsidR="005170F5" w:rsidRPr="005170F5" w:rsidRDefault="005170F5" w:rsidP="005170F5">
      <w:pPr>
        <w:pStyle w:val="Paragraphedeliste"/>
        <w:numPr>
          <w:ilvl w:val="0"/>
          <w:numId w:val="17"/>
        </w:numPr>
        <w:tabs>
          <w:tab w:val="left" w:pos="0"/>
          <w:tab w:val="left" w:pos="142"/>
        </w:tabs>
        <w:spacing w:after="0" w:line="360" w:lineRule="auto"/>
        <w:ind w:righ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Contrôle de la norme et de la qualité des eaux usées épurées avant  et amélioration </w:t>
      </w:r>
      <w:r w:rsidR="00D26962">
        <w:rPr>
          <w:rFonts w:ascii="Arial" w:eastAsia="Arial" w:hAnsi="Arial" w:cs="Arial"/>
        </w:rPr>
        <w:t>des procédés</w:t>
      </w:r>
      <w:r>
        <w:rPr>
          <w:rFonts w:ascii="Arial" w:eastAsia="Arial" w:hAnsi="Arial" w:cs="Arial"/>
        </w:rPr>
        <w:t xml:space="preserve"> de traitement des eaux usées.</w:t>
      </w:r>
    </w:p>
    <w:p w:rsidR="00D61833" w:rsidRDefault="00D61833" w:rsidP="00B86B3F">
      <w:pPr>
        <w:spacing w:after="0" w:line="360" w:lineRule="auto"/>
        <w:ind w:right="-567"/>
        <w:jc w:val="both"/>
        <w:rPr>
          <w:rFonts w:ascii="Arial" w:eastAsia="Arial" w:hAnsi="Arial" w:cs="Arial"/>
          <w:u w:val="single"/>
        </w:rPr>
      </w:pPr>
    </w:p>
    <w:p w:rsidR="00DE2CA4" w:rsidRDefault="00D26962">
      <w:pPr>
        <w:spacing w:after="0" w:line="360" w:lineRule="auto"/>
        <w:ind w:left="-709" w:right="-567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3. Formations</w:t>
      </w:r>
      <w:r w:rsidR="00FE3D8C">
        <w:rPr>
          <w:rFonts w:ascii="Arial" w:eastAsia="Arial" w:hAnsi="Arial" w:cs="Arial"/>
          <w:b/>
          <w:u w:val="single"/>
        </w:rPr>
        <w:t xml:space="preserve"> Professionnelles: </w:t>
      </w:r>
    </w:p>
    <w:p w:rsidR="00DE2CA4" w:rsidRPr="00B86B3F" w:rsidRDefault="00FE3D8C" w:rsidP="00B86B3F">
      <w:pPr>
        <w:numPr>
          <w:ilvl w:val="0"/>
          <w:numId w:val="3"/>
        </w:numPr>
        <w:spacing w:after="67" w:line="360" w:lineRule="auto"/>
        <w:ind w:left="72" w:right="-56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Novembre 2012 : Formation en Responsabilité Sociétale des Entreprises (RSE) dans le cadre du Programme d’Appui à l’Entreprenariat et à l’Innovation de </w:t>
      </w:r>
      <w:r w:rsidR="00B86B3F" w:rsidRPr="00C2652C">
        <w:rPr>
          <w:rFonts w:ascii="Arial" w:eastAsia="Arial" w:hAnsi="Arial" w:cs="Arial"/>
          <w:bCs/>
          <w:iCs/>
        </w:rPr>
        <w:t>la coopération internationale a</w:t>
      </w:r>
      <w:r w:rsidRPr="00C2652C">
        <w:rPr>
          <w:rFonts w:ascii="Arial" w:eastAsia="Arial" w:hAnsi="Arial" w:cs="Arial"/>
          <w:bCs/>
          <w:iCs/>
        </w:rPr>
        <w:t>llemande (GIZ)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en collaboration avec le Ministère de l’Industrie. </w:t>
      </w:r>
    </w:p>
    <w:p w:rsidR="00DE2CA4" w:rsidRDefault="00FE3D8C">
      <w:pPr>
        <w:numPr>
          <w:ilvl w:val="0"/>
          <w:numId w:val="4"/>
        </w:numPr>
        <w:spacing w:after="67" w:line="360" w:lineRule="auto"/>
        <w:ind w:left="72" w:right="-56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Novembre 2012 : Formation en management et prévention des conflits sociaux dans le cadre des activités du Fond régional ouvert pour la création</w:t>
      </w:r>
      <w:r w:rsidR="00B86B3F">
        <w:rPr>
          <w:rFonts w:ascii="Arial" w:eastAsia="Arial" w:hAnsi="Arial" w:cs="Arial"/>
        </w:rPr>
        <w:t xml:space="preserve"> de l’emploi dans la région (middle </w:t>
      </w:r>
      <w:proofErr w:type="spellStart"/>
      <w:r w:rsidR="00B86B3F">
        <w:rPr>
          <w:rFonts w:ascii="Arial" w:eastAsia="Arial" w:hAnsi="Arial" w:cs="Arial"/>
        </w:rPr>
        <w:t>east</w:t>
      </w:r>
      <w:proofErr w:type="spellEnd"/>
      <w:r w:rsidR="00B86B3F">
        <w:rPr>
          <w:rFonts w:ascii="Arial" w:eastAsia="Arial" w:hAnsi="Arial" w:cs="Arial"/>
        </w:rPr>
        <w:t xml:space="preserve"> and </w:t>
      </w:r>
      <w:proofErr w:type="spellStart"/>
      <w:r w:rsidR="00B86B3F">
        <w:rPr>
          <w:rFonts w:ascii="Arial" w:eastAsia="Arial" w:hAnsi="Arial" w:cs="Arial"/>
        </w:rPr>
        <w:t>North</w:t>
      </w:r>
      <w:proofErr w:type="spellEnd"/>
      <w:r w:rsidR="00B86B3F">
        <w:rPr>
          <w:rFonts w:ascii="Arial" w:eastAsia="Arial" w:hAnsi="Arial" w:cs="Arial"/>
        </w:rPr>
        <w:t xml:space="preserve"> </w:t>
      </w:r>
      <w:proofErr w:type="spellStart"/>
      <w:r w:rsidR="00B86B3F">
        <w:rPr>
          <w:rFonts w:ascii="Arial" w:eastAsia="Arial" w:hAnsi="Arial" w:cs="Arial"/>
        </w:rPr>
        <w:t>Africa</w:t>
      </w:r>
      <w:proofErr w:type="spellEnd"/>
      <w:r w:rsidR="00B86B3F">
        <w:rPr>
          <w:rFonts w:ascii="Arial" w:eastAsia="Arial" w:hAnsi="Arial" w:cs="Arial"/>
        </w:rPr>
        <w:t> : MENA)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b/>
          <w:i/>
        </w:rPr>
        <w:t xml:space="preserve">la </w:t>
      </w:r>
      <w:r w:rsidRPr="00C2652C">
        <w:rPr>
          <w:rFonts w:ascii="Arial" w:eastAsia="Arial" w:hAnsi="Arial" w:cs="Arial"/>
          <w:bCs/>
          <w:iCs/>
        </w:rPr>
        <w:t>Coopération Internationale Allemande (GIZ).</w:t>
      </w:r>
      <w:r>
        <w:rPr>
          <w:rFonts w:ascii="Arial" w:eastAsia="Arial" w:hAnsi="Arial" w:cs="Arial"/>
        </w:rPr>
        <w:t xml:space="preserve"> </w:t>
      </w:r>
    </w:p>
    <w:p w:rsidR="00DE2CA4" w:rsidRPr="005170F5" w:rsidRDefault="00FE3D8C" w:rsidP="005170F5">
      <w:pPr>
        <w:numPr>
          <w:ilvl w:val="0"/>
          <w:numId w:val="4"/>
        </w:numPr>
        <w:spacing w:after="0" w:line="360" w:lineRule="auto"/>
        <w:ind w:left="72" w:right="-56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Décembre 2012 : Formation en maitrise d’énergie dans le secteur industriel dans le cadre des activités du projet Promotion des Energies Renouvelables et de l’Efficacité Energétique de </w:t>
      </w:r>
      <w:r>
        <w:rPr>
          <w:rFonts w:ascii="Arial" w:eastAsia="Arial" w:hAnsi="Arial" w:cs="Arial"/>
          <w:b/>
          <w:i/>
        </w:rPr>
        <w:t xml:space="preserve">la </w:t>
      </w:r>
      <w:r w:rsidRPr="00C2652C">
        <w:rPr>
          <w:rFonts w:ascii="Arial" w:eastAsia="Arial" w:hAnsi="Arial" w:cs="Arial"/>
          <w:bCs/>
          <w:iCs/>
        </w:rPr>
        <w:t>Coopération Internationale Allemande (GIZ)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en collaboration avec l’ANME. </w:t>
      </w:r>
    </w:p>
    <w:p w:rsidR="00DE2CA4" w:rsidRDefault="00D26962">
      <w:pPr>
        <w:spacing w:after="0" w:line="360" w:lineRule="auto"/>
        <w:ind w:left="-709" w:right="-567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4.</w:t>
      </w:r>
      <w:r w:rsidRPr="00D61833">
        <w:rPr>
          <w:rFonts w:ascii="Arial" w:eastAsia="Arial" w:hAnsi="Arial" w:cs="Arial"/>
          <w:b/>
          <w:u w:val="single"/>
        </w:rPr>
        <w:t xml:space="preserve"> Expériences</w:t>
      </w:r>
      <w:r w:rsidR="00FE3D8C" w:rsidRPr="00D61833">
        <w:rPr>
          <w:rFonts w:ascii="Arial" w:eastAsia="Arial" w:hAnsi="Arial" w:cs="Arial"/>
          <w:b/>
          <w:u w:val="single"/>
        </w:rPr>
        <w:t xml:space="preserve"> professionnelles : </w:t>
      </w:r>
    </w:p>
    <w:p w:rsidR="009762C7" w:rsidRDefault="009762C7" w:rsidP="009762C7">
      <w:pPr>
        <w:spacing w:after="0" w:line="360" w:lineRule="auto"/>
        <w:ind w:right="-567"/>
        <w:jc w:val="both"/>
        <w:rPr>
          <w:rFonts w:ascii="Arial" w:eastAsia="Arial" w:hAnsi="Arial" w:cs="Arial"/>
          <w:bCs/>
        </w:rPr>
      </w:pPr>
    </w:p>
    <w:p w:rsidR="009762C7" w:rsidRPr="009762C7" w:rsidRDefault="009762C7" w:rsidP="009762C7">
      <w:pPr>
        <w:pStyle w:val="Paragraphedeliste"/>
        <w:numPr>
          <w:ilvl w:val="0"/>
          <w:numId w:val="21"/>
        </w:numPr>
        <w:spacing w:after="0" w:line="360" w:lineRule="auto"/>
        <w:ind w:left="-284" w:right="-567" w:firstLine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2015 : ( 2 mois jusqu’à maintenant ) Industrie pharmaceutique , Société Alliance – Pharma , j’été affecté aux deux service simultanément : La production et la maintenance , ce qui m’a aidé à bâtir une idée claire sur le processus de fabrication  dés l’OF (ordre de fabrication) , passant par le BC ( bon de commande , BR (Bon de retour au magasin) , le traitement des dossiers de lot dans les différentes étapes ( présage , mélangeage , séchage , compression , mise en gélules , mise sous blister et conditionnement)  tout en bâtissant une idée aussi sur quelques </w:t>
      </w:r>
      <w:r w:rsidR="00664E64">
        <w:rPr>
          <w:rFonts w:ascii="Arial" w:eastAsia="Arial" w:hAnsi="Arial" w:cs="Arial"/>
          <w:bCs/>
        </w:rPr>
        <w:t>problèmes</w:t>
      </w:r>
      <w:r>
        <w:rPr>
          <w:rFonts w:ascii="Arial" w:eastAsia="Arial" w:hAnsi="Arial" w:cs="Arial"/>
          <w:bCs/>
        </w:rPr>
        <w:t xml:space="preserve"> au niveau équipement</w:t>
      </w:r>
      <w:r w:rsidR="00664E64">
        <w:rPr>
          <w:rFonts w:ascii="Arial" w:eastAsia="Arial" w:hAnsi="Arial" w:cs="Arial"/>
          <w:bCs/>
        </w:rPr>
        <w:t xml:space="preserve"> , dut a la fréquentation permanente du service maintenance , </w:t>
      </w:r>
      <w:r>
        <w:rPr>
          <w:rFonts w:ascii="Arial" w:eastAsia="Arial" w:hAnsi="Arial" w:cs="Arial"/>
          <w:bCs/>
        </w:rPr>
        <w:t xml:space="preserve"> et la façon de les résoudre </w:t>
      </w:r>
      <w:r>
        <w:rPr>
          <w:rFonts w:ascii="Arial" w:eastAsia="Arial" w:hAnsi="Arial" w:cs="Arial"/>
          <w:bCs/>
        </w:rPr>
        <w:lastRenderedPageBreak/>
        <w:t xml:space="preserve">vu que ma formation en chimie et procédés incluse des modules d’électrique , mécanique et électrotechnique </w:t>
      </w:r>
    </w:p>
    <w:p w:rsidR="009762C7" w:rsidRPr="009762C7" w:rsidRDefault="009762C7" w:rsidP="009762C7">
      <w:pPr>
        <w:spacing w:after="0" w:line="360" w:lineRule="auto"/>
        <w:ind w:right="-567"/>
        <w:jc w:val="both"/>
        <w:rPr>
          <w:rFonts w:ascii="Arial" w:eastAsia="Arial" w:hAnsi="Arial" w:cs="Arial"/>
          <w:bCs/>
        </w:rPr>
      </w:pPr>
    </w:p>
    <w:p w:rsidR="005170F5" w:rsidRDefault="00FE3D8C" w:rsidP="00B86B3F">
      <w:pPr>
        <w:numPr>
          <w:ilvl w:val="0"/>
          <w:numId w:val="5"/>
        </w:numPr>
        <w:spacing w:after="0" w:line="360" w:lineRule="auto"/>
        <w:ind w:left="72" w:right="-56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2012/2014 : </w:t>
      </w:r>
      <w:r w:rsidRPr="00C2652C">
        <w:rPr>
          <w:rFonts w:ascii="Arial" w:eastAsia="Arial" w:hAnsi="Arial" w:cs="Arial"/>
          <w:bCs/>
          <w:iCs/>
        </w:rPr>
        <w:t>Coopération Internationale Allemande (GIZ)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</w:rPr>
        <w:t xml:space="preserve">Projet de Renforcement des Capacités de la gestion durable des Zones Industrielles en collaboration avec le ministère de l’Industrie </w:t>
      </w:r>
      <w:r>
        <w:rPr>
          <w:rFonts w:ascii="Arial" w:eastAsia="Arial" w:hAnsi="Arial" w:cs="Arial"/>
          <w:b/>
          <w:i/>
        </w:rPr>
        <w:t>(</w:t>
      </w:r>
      <w:proofErr w:type="spellStart"/>
      <w:r>
        <w:rPr>
          <w:rFonts w:ascii="Arial" w:eastAsia="Arial" w:hAnsi="Arial" w:cs="Arial"/>
          <w:b/>
          <w:i/>
        </w:rPr>
        <w:t>ReCapZI</w:t>
      </w:r>
      <w:proofErr w:type="spellEnd"/>
      <w:r>
        <w:rPr>
          <w:rFonts w:ascii="Arial" w:eastAsia="Arial" w:hAnsi="Arial" w:cs="Arial"/>
          <w:b/>
          <w:i/>
        </w:rPr>
        <w:t xml:space="preserve">) </w:t>
      </w:r>
      <w:r>
        <w:rPr>
          <w:rFonts w:ascii="Arial" w:eastAsia="Arial" w:hAnsi="Arial" w:cs="Arial"/>
        </w:rPr>
        <w:t xml:space="preserve">où j'été chargé d'assurer l'appui aux experts senior en matière de conception d'une base de donnée concernant les zones industrielles et d'animer des </w:t>
      </w:r>
      <w:r w:rsidR="005170F5">
        <w:rPr>
          <w:rFonts w:ascii="Arial" w:eastAsia="Arial" w:hAnsi="Arial" w:cs="Arial"/>
        </w:rPr>
        <w:t>sessions</w:t>
      </w:r>
      <w:r>
        <w:rPr>
          <w:rFonts w:ascii="Arial" w:eastAsia="Arial" w:hAnsi="Arial" w:cs="Arial"/>
        </w:rPr>
        <w:t xml:space="preserve"> de formati</w:t>
      </w:r>
      <w:r w:rsidR="00C2652C">
        <w:rPr>
          <w:rFonts w:ascii="Arial" w:eastAsia="Arial" w:hAnsi="Arial" w:cs="Arial"/>
        </w:rPr>
        <w:t>ons aux profils des industriel</w:t>
      </w:r>
      <w:r>
        <w:rPr>
          <w:rFonts w:ascii="Arial" w:eastAsia="Arial" w:hAnsi="Arial" w:cs="Arial"/>
        </w:rPr>
        <w:t>s sur la thématique Renforcement des Capacités Durables des Zones Industrielles</w:t>
      </w:r>
    </w:p>
    <w:p w:rsidR="005170F5" w:rsidRDefault="005170F5" w:rsidP="00664E64">
      <w:pPr>
        <w:spacing w:after="0" w:line="360" w:lineRule="auto"/>
        <w:ind w:right="-426"/>
        <w:jc w:val="both"/>
        <w:rPr>
          <w:rFonts w:ascii="Arial" w:eastAsia="Arial" w:hAnsi="Arial" w:cs="Arial"/>
        </w:rPr>
      </w:pPr>
    </w:p>
    <w:p w:rsidR="00DE2CA4" w:rsidRPr="005170F5" w:rsidRDefault="00322499">
      <w:pPr>
        <w:spacing w:after="0" w:line="360" w:lineRule="auto"/>
        <w:ind w:left="-851" w:right="-426"/>
        <w:jc w:val="both"/>
        <w:rPr>
          <w:rFonts w:ascii="Arial" w:eastAsia="Arial" w:hAnsi="Arial" w:cs="Arial"/>
          <w:u w:val="single"/>
        </w:rPr>
      </w:pPr>
      <w:r w:rsidRPr="005170F5">
        <w:rPr>
          <w:rFonts w:ascii="Arial" w:eastAsia="Arial" w:hAnsi="Arial" w:cs="Arial"/>
          <w:b/>
          <w:u w:val="single"/>
        </w:rPr>
        <w:t>5.</w:t>
      </w:r>
      <w:r>
        <w:rPr>
          <w:rFonts w:ascii="Arial" w:eastAsia="Arial" w:hAnsi="Arial" w:cs="Arial"/>
          <w:b/>
          <w:u w:val="single"/>
        </w:rPr>
        <w:t xml:space="preserve"> Connaissances</w:t>
      </w:r>
      <w:r w:rsidR="00C2652C">
        <w:rPr>
          <w:rFonts w:ascii="Arial" w:eastAsia="Arial" w:hAnsi="Arial" w:cs="Arial"/>
          <w:b/>
          <w:u w:val="single"/>
        </w:rPr>
        <w:t xml:space="preserve"> informatiques</w:t>
      </w:r>
      <w:r w:rsidR="00FE3D8C" w:rsidRPr="005170F5">
        <w:rPr>
          <w:rFonts w:ascii="Arial" w:eastAsia="Arial" w:hAnsi="Arial" w:cs="Arial"/>
          <w:b/>
          <w:u w:val="single"/>
        </w:rPr>
        <w:t xml:space="preserve"> : </w:t>
      </w:r>
    </w:p>
    <w:p w:rsidR="00C2652C" w:rsidRDefault="00FE3D8C" w:rsidP="00C2652C">
      <w:pPr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66"/>
        <w:ind w:left="720" w:right="-42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Microsoft office: (Word, Excel, Power </w:t>
      </w:r>
      <w:r w:rsidR="00322499">
        <w:rPr>
          <w:rFonts w:ascii="Arial" w:eastAsia="Arial" w:hAnsi="Arial" w:cs="Arial"/>
        </w:rPr>
        <w:t>Point, outloock</w:t>
      </w:r>
      <w:r>
        <w:rPr>
          <w:rFonts w:ascii="Arial" w:eastAsia="Arial" w:hAnsi="Arial" w:cs="Arial"/>
        </w:rPr>
        <w:t>…)</w:t>
      </w:r>
      <w:r w:rsidR="00B86B3F">
        <w:rPr>
          <w:rFonts w:ascii="Arial" w:eastAsia="Arial" w:hAnsi="Arial" w:cs="Arial"/>
        </w:rPr>
        <w:t xml:space="preserve"> / </w:t>
      </w:r>
      <w:r w:rsidR="00322499">
        <w:rPr>
          <w:rFonts w:ascii="Arial" w:eastAsia="Arial" w:hAnsi="Arial" w:cs="Arial"/>
        </w:rPr>
        <w:t xml:space="preserve">Logiciel industriel (Aspen, </w:t>
      </w:r>
      <w:proofErr w:type="spellStart"/>
      <w:proofErr w:type="gramStart"/>
      <w:r w:rsidR="00322499">
        <w:rPr>
          <w:rFonts w:ascii="Arial" w:eastAsia="Arial" w:hAnsi="Arial" w:cs="Arial"/>
        </w:rPr>
        <w:t>Autocad</w:t>
      </w:r>
      <w:proofErr w:type="spellEnd"/>
      <w:r w:rsidR="00322499">
        <w:rPr>
          <w:rFonts w:ascii="Arial" w:eastAsia="Arial" w:hAnsi="Arial" w:cs="Arial"/>
        </w:rPr>
        <w:t xml:space="preserve">  </w:t>
      </w:r>
      <w:r w:rsidRPr="00B86B3F">
        <w:rPr>
          <w:rFonts w:ascii="Arial" w:eastAsia="Arial" w:hAnsi="Arial" w:cs="Arial"/>
        </w:rPr>
        <w:t>)</w:t>
      </w:r>
      <w:proofErr w:type="gramEnd"/>
      <w:r w:rsidR="00B86B3F">
        <w:rPr>
          <w:rFonts w:ascii="Arial" w:eastAsia="Arial" w:hAnsi="Arial" w:cs="Arial"/>
        </w:rPr>
        <w:t xml:space="preserve"> / </w:t>
      </w:r>
      <w:r w:rsidRPr="00B86B3F">
        <w:rPr>
          <w:rFonts w:ascii="Arial" w:eastAsia="Arial" w:hAnsi="Arial" w:cs="Arial"/>
        </w:rPr>
        <w:t xml:space="preserve">Logiciel de calcul (Maple, </w:t>
      </w:r>
      <w:proofErr w:type="spellStart"/>
      <w:r w:rsidRPr="00B86B3F">
        <w:rPr>
          <w:rFonts w:ascii="Arial" w:eastAsia="Arial" w:hAnsi="Arial" w:cs="Arial"/>
        </w:rPr>
        <w:t>Matlab</w:t>
      </w:r>
      <w:proofErr w:type="spellEnd"/>
      <w:r w:rsidRPr="00B86B3F">
        <w:rPr>
          <w:rFonts w:ascii="Arial" w:eastAsia="Arial" w:hAnsi="Arial" w:cs="Arial"/>
        </w:rPr>
        <w:t xml:space="preserve"> …)</w:t>
      </w:r>
      <w:r w:rsidR="00B86B3F">
        <w:rPr>
          <w:rFonts w:ascii="Arial" w:eastAsia="Arial" w:hAnsi="Arial" w:cs="Arial"/>
        </w:rPr>
        <w:t> /</w:t>
      </w:r>
      <w:r w:rsidR="00322499">
        <w:rPr>
          <w:rFonts w:ascii="Arial" w:eastAsia="Arial" w:hAnsi="Arial" w:cs="Arial"/>
        </w:rPr>
        <w:t xml:space="preserve"> Langage de programmation</w:t>
      </w:r>
      <w:r w:rsidR="00B86B3F" w:rsidRPr="00B86B3F">
        <w:rPr>
          <w:rFonts w:ascii="Arial" w:eastAsia="Arial" w:hAnsi="Arial" w:cs="Arial"/>
        </w:rPr>
        <w:t xml:space="preserve"> (Turbo Pascal.)</w:t>
      </w:r>
    </w:p>
    <w:p w:rsidR="00C2652C" w:rsidRPr="00C2652C" w:rsidRDefault="00C2652C" w:rsidP="00C2652C">
      <w:pPr>
        <w:tabs>
          <w:tab w:val="left" w:pos="142"/>
          <w:tab w:val="left" w:pos="284"/>
          <w:tab w:val="left" w:pos="567"/>
        </w:tabs>
        <w:spacing w:after="66"/>
        <w:ind w:left="-851" w:right="-426"/>
        <w:rPr>
          <w:rFonts w:ascii="Arial" w:eastAsia="Arial" w:hAnsi="Arial" w:cs="Arial"/>
          <w:b/>
          <w:bCs/>
          <w:u w:val="single"/>
        </w:rPr>
      </w:pPr>
      <w:r w:rsidRPr="00C2652C">
        <w:rPr>
          <w:rFonts w:ascii="Arial" w:eastAsia="Arial" w:hAnsi="Arial" w:cs="Arial"/>
          <w:b/>
          <w:bCs/>
          <w:u w:val="single"/>
        </w:rPr>
        <w:t>6. Langues</w:t>
      </w:r>
      <w:r>
        <w:rPr>
          <w:rFonts w:ascii="Arial" w:eastAsia="Arial" w:hAnsi="Arial" w:cs="Arial"/>
          <w:b/>
          <w:bCs/>
          <w:u w:val="single"/>
        </w:rPr>
        <w:t> :</w:t>
      </w:r>
    </w:p>
    <w:p w:rsidR="00DE2CA4" w:rsidRDefault="00DE2CA4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50"/>
        <w:gridCol w:w="1850"/>
        <w:gridCol w:w="1850"/>
        <w:gridCol w:w="1850"/>
      </w:tblGrid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Langues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Lu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Ecrit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Parlé</w:t>
            </w:r>
          </w:p>
        </w:tc>
      </w:tr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Arabe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</w:tr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Français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</w:tr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Anglais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2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FE3D8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1 </w:t>
            </w:r>
          </w:p>
        </w:tc>
      </w:tr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32249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Allemand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32249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En cours d’apprentissage</w:t>
            </w:r>
            <w:r>
              <w:t xml:space="preserve"> / niveau A1</w:t>
            </w:r>
          </w:p>
        </w:tc>
      </w:tr>
      <w:tr w:rsidR="00DE2CA4">
        <w:trPr>
          <w:trHeight w:val="103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32249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Espagnol 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CA4" w:rsidRDefault="0032249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Quelques notions de bases</w:t>
            </w:r>
          </w:p>
        </w:tc>
      </w:tr>
    </w:tbl>
    <w:p w:rsidR="00C2652C" w:rsidRDefault="00FE3D8C" w:rsidP="00C265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1 </w:t>
      </w:r>
      <w:r w:rsidR="00322499">
        <w:rPr>
          <w:rFonts w:ascii="Calibri" w:eastAsia="Calibri" w:hAnsi="Calibri" w:cs="Calibri"/>
        </w:rPr>
        <w:t>: Bien,</w:t>
      </w:r>
      <w:r>
        <w:rPr>
          <w:rFonts w:ascii="Calibri" w:eastAsia="Calibri" w:hAnsi="Calibri" w:cs="Calibri"/>
        </w:rPr>
        <w:t xml:space="preserve"> 2 </w:t>
      </w:r>
      <w:r w:rsidR="00322499">
        <w:rPr>
          <w:rFonts w:ascii="Calibri" w:eastAsia="Calibri" w:hAnsi="Calibri" w:cs="Calibri"/>
        </w:rPr>
        <w:t>: Moyen,</w:t>
      </w:r>
      <w:r>
        <w:rPr>
          <w:rFonts w:ascii="Calibri" w:eastAsia="Calibri" w:hAnsi="Calibri" w:cs="Calibri"/>
        </w:rPr>
        <w:t xml:space="preserve"> 3 </w:t>
      </w:r>
      <w:r w:rsidR="00322499">
        <w:rPr>
          <w:rFonts w:ascii="Calibri" w:eastAsia="Calibri" w:hAnsi="Calibri" w:cs="Calibri"/>
        </w:rPr>
        <w:t>: Débutant</w:t>
      </w:r>
    </w:p>
    <w:p w:rsidR="00C2652C" w:rsidRPr="00C2652C" w:rsidRDefault="00C2652C" w:rsidP="00322499">
      <w:pPr>
        <w:ind w:left="-851"/>
        <w:rPr>
          <w:rFonts w:ascii="Calibri" w:eastAsia="Calibri" w:hAnsi="Calibri" w:cs="Calibri"/>
          <w:b/>
          <w:bCs/>
          <w:u w:val="single"/>
        </w:rPr>
      </w:pPr>
      <w:r w:rsidRPr="00C2652C">
        <w:rPr>
          <w:rFonts w:asciiTheme="minorBidi" w:eastAsia="Calibri" w:hAnsiTheme="minorBidi"/>
          <w:b/>
          <w:bCs/>
          <w:u w:val="single"/>
        </w:rPr>
        <w:t xml:space="preserve">7. </w:t>
      </w:r>
      <w:r w:rsidR="00322499">
        <w:rPr>
          <w:rFonts w:asciiTheme="minorBidi" w:eastAsia="Calibri" w:hAnsiTheme="minorBidi"/>
          <w:b/>
          <w:bCs/>
          <w:u w:val="single"/>
        </w:rPr>
        <w:t xml:space="preserve">Divers / Activités </w:t>
      </w:r>
      <w:r w:rsidRPr="00C2652C">
        <w:rPr>
          <w:rFonts w:asciiTheme="minorBidi" w:eastAsia="Calibri" w:hAnsiTheme="minorBidi"/>
          <w:b/>
          <w:bCs/>
          <w:u w:val="single"/>
        </w:rPr>
        <w:t>/ centre d’intérêt</w:t>
      </w:r>
      <w:r w:rsidRPr="00C2652C">
        <w:rPr>
          <w:rFonts w:ascii="Calibri" w:eastAsia="Calibri" w:hAnsi="Calibri" w:cs="Calibri"/>
          <w:b/>
          <w:bCs/>
          <w:u w:val="single"/>
        </w:rPr>
        <w:t> :</w:t>
      </w:r>
    </w:p>
    <w:p w:rsidR="00FE3D8C" w:rsidRDefault="00FE3D8C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Divers : </w:t>
      </w:r>
      <w:r w:rsidRPr="00FE3D8C">
        <w:rPr>
          <w:rFonts w:ascii="Arial" w:eastAsia="Arial" w:hAnsi="Arial" w:cs="Arial"/>
          <w:bCs/>
        </w:rPr>
        <w:t>permis de conduire</w:t>
      </w:r>
      <w:r>
        <w:rPr>
          <w:rFonts w:ascii="Arial" w:eastAsia="Arial" w:hAnsi="Arial" w:cs="Arial"/>
          <w:bCs/>
        </w:rPr>
        <w:t xml:space="preserve"> – Sport</w:t>
      </w:r>
      <w:r w:rsidR="00322499">
        <w:rPr>
          <w:rFonts w:ascii="Arial" w:eastAsia="Arial" w:hAnsi="Arial" w:cs="Arial"/>
          <w:bCs/>
        </w:rPr>
        <w:t xml:space="preserve"> </w:t>
      </w:r>
    </w:p>
    <w:p w:rsidR="00322499" w:rsidRDefault="00322499">
      <w:pPr>
        <w:spacing w:after="0" w:line="240" w:lineRule="auto"/>
        <w:rPr>
          <w:rFonts w:ascii="Arial" w:eastAsia="Arial" w:hAnsi="Arial" w:cs="Arial"/>
          <w:bCs/>
        </w:rPr>
      </w:pPr>
      <w:r w:rsidRPr="006D445D">
        <w:rPr>
          <w:rFonts w:ascii="Arial" w:eastAsia="Arial" w:hAnsi="Arial" w:cs="Arial"/>
          <w:b/>
        </w:rPr>
        <w:t>Activités</w:t>
      </w:r>
      <w:r>
        <w:rPr>
          <w:rFonts w:ascii="Arial" w:eastAsia="Arial" w:hAnsi="Arial" w:cs="Arial"/>
          <w:bCs/>
        </w:rPr>
        <w:t xml:space="preserve"> : Musicien – membre actif de l’association </w:t>
      </w:r>
      <w:r w:rsidR="006D445D">
        <w:rPr>
          <w:rFonts w:ascii="Arial" w:eastAsia="Arial" w:hAnsi="Arial" w:cs="Arial"/>
          <w:bCs/>
        </w:rPr>
        <w:t>de protection de patrimoine culturelle et architecturale Amazigh.</w:t>
      </w:r>
    </w:p>
    <w:p w:rsidR="00FE3D8C" w:rsidRPr="00FE3D8C" w:rsidRDefault="00FE3D8C" w:rsidP="006D445D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Centre d’intérêts :</w:t>
      </w:r>
      <w:r>
        <w:rPr>
          <w:rFonts w:ascii="Arial" w:eastAsia="Arial" w:hAnsi="Arial" w:cs="Arial"/>
          <w:bCs/>
        </w:rPr>
        <w:t xml:space="preserve"> High Tech</w:t>
      </w:r>
      <w:r w:rsidR="006D445D">
        <w:rPr>
          <w:rFonts w:ascii="Arial" w:eastAsia="Arial" w:hAnsi="Arial" w:cs="Arial"/>
          <w:bCs/>
        </w:rPr>
        <w:t xml:space="preserve"> – Automobile - Littérature</w:t>
      </w:r>
    </w:p>
    <w:p w:rsidR="00DE2CA4" w:rsidRDefault="00DE2CA4">
      <w:pPr>
        <w:rPr>
          <w:rFonts w:ascii="Calibri" w:eastAsia="Calibri" w:hAnsi="Calibri" w:cs="Calibri"/>
        </w:rPr>
      </w:pPr>
    </w:p>
    <w:sectPr w:rsidR="00DE2CA4" w:rsidSect="00A8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3FD"/>
    <w:multiLevelType w:val="hybridMultilevel"/>
    <w:tmpl w:val="96B40B24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7306E14"/>
    <w:multiLevelType w:val="hybridMultilevel"/>
    <w:tmpl w:val="79CC1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9085D"/>
    <w:multiLevelType w:val="multilevel"/>
    <w:tmpl w:val="EEE2F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47B4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BC0A2D"/>
    <w:multiLevelType w:val="multilevel"/>
    <w:tmpl w:val="44ACE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5599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E9D00BB"/>
    <w:multiLevelType w:val="multilevel"/>
    <w:tmpl w:val="732AA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A278A9"/>
    <w:multiLevelType w:val="multilevel"/>
    <w:tmpl w:val="A1248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459F4"/>
    <w:multiLevelType w:val="multilevel"/>
    <w:tmpl w:val="477CB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874A8"/>
    <w:multiLevelType w:val="multilevel"/>
    <w:tmpl w:val="21922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06192"/>
    <w:multiLevelType w:val="multilevel"/>
    <w:tmpl w:val="ED28B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2B7E0F"/>
    <w:multiLevelType w:val="multilevel"/>
    <w:tmpl w:val="B2668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C77D3"/>
    <w:multiLevelType w:val="hybridMultilevel"/>
    <w:tmpl w:val="4C68B09C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C382159"/>
    <w:multiLevelType w:val="hybridMultilevel"/>
    <w:tmpl w:val="40F43BB6"/>
    <w:lvl w:ilvl="0" w:tplc="5038E532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B346D"/>
    <w:multiLevelType w:val="hybridMultilevel"/>
    <w:tmpl w:val="DF3A5590"/>
    <w:lvl w:ilvl="0" w:tplc="040C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601377DD"/>
    <w:multiLevelType w:val="hybridMultilevel"/>
    <w:tmpl w:val="35C673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5265E8"/>
    <w:multiLevelType w:val="multilevel"/>
    <w:tmpl w:val="8FC88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636B68"/>
    <w:multiLevelType w:val="hybridMultilevel"/>
    <w:tmpl w:val="0E8C93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2775C7"/>
    <w:multiLevelType w:val="multilevel"/>
    <w:tmpl w:val="624C5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937D6"/>
    <w:multiLevelType w:val="hybridMultilevel"/>
    <w:tmpl w:val="B0AC5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C61F0"/>
    <w:multiLevelType w:val="multilevel"/>
    <w:tmpl w:val="66065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18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20"/>
  </w:num>
  <w:num w:numId="12">
    <w:abstractNumId w:val="3"/>
  </w:num>
  <w:num w:numId="13">
    <w:abstractNumId w:val="5"/>
  </w:num>
  <w:num w:numId="14">
    <w:abstractNumId w:val="17"/>
  </w:num>
  <w:num w:numId="15">
    <w:abstractNumId w:val="19"/>
  </w:num>
  <w:num w:numId="16">
    <w:abstractNumId w:val="15"/>
  </w:num>
  <w:num w:numId="17">
    <w:abstractNumId w:val="13"/>
  </w:num>
  <w:num w:numId="18">
    <w:abstractNumId w:val="12"/>
  </w:num>
  <w:num w:numId="19">
    <w:abstractNumId w:val="0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2CA4"/>
    <w:rsid w:val="000B4F44"/>
    <w:rsid w:val="002E1624"/>
    <w:rsid w:val="00322499"/>
    <w:rsid w:val="004D60A2"/>
    <w:rsid w:val="005170F5"/>
    <w:rsid w:val="00664E64"/>
    <w:rsid w:val="006A1989"/>
    <w:rsid w:val="006D445D"/>
    <w:rsid w:val="008424B5"/>
    <w:rsid w:val="009762C7"/>
    <w:rsid w:val="00A8196F"/>
    <w:rsid w:val="00B86B3F"/>
    <w:rsid w:val="00C2652C"/>
    <w:rsid w:val="00D26962"/>
    <w:rsid w:val="00D61833"/>
    <w:rsid w:val="00DD20EA"/>
    <w:rsid w:val="00DE2CA4"/>
    <w:rsid w:val="00E1468A"/>
    <w:rsid w:val="00E75360"/>
    <w:rsid w:val="00E81A28"/>
    <w:rsid w:val="00FE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HP</cp:lastModifiedBy>
  <cp:revision>2</cp:revision>
  <cp:lastPrinted>2014-12-13T13:53:00Z</cp:lastPrinted>
  <dcterms:created xsi:type="dcterms:W3CDTF">2015-04-15T10:14:00Z</dcterms:created>
  <dcterms:modified xsi:type="dcterms:W3CDTF">2015-04-15T10:14:00Z</dcterms:modified>
</cp:coreProperties>
</file>