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C35" w:rsidRPr="00D4177B" w:rsidRDefault="00982C18" w:rsidP="0089698B">
      <w:pPr>
        <w:pStyle w:val="Default"/>
        <w:rPr>
          <w:b/>
          <w:bCs/>
          <w:noProof/>
          <w:sz w:val="22"/>
          <w:lang w:eastAsia="fr-FR"/>
        </w:rPr>
      </w:pPr>
      <w:r>
        <w:rPr>
          <w:noProof/>
          <w:lang w:eastAsia="fr-FR"/>
        </w:rPr>
        <w:pict>
          <v:rect id="Rectangle 2" o:spid="_x0000_s1028" style="position:absolute;margin-left:-4.85pt;margin-top:-26.6pt;width:461.25pt;height:63.75pt;z-index:25166540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JOM8MA&#10;AADaAAAADwAAAGRycy9kb3ducmV2LnhtbESPUWvCQBCE3wv+h2OFvpS6MUUpqaeIWFuhL9r+gCW3&#10;TVJze+Hu1Pjve4Lg4zAz3zCzRW9bdWIfGicaxqMMFEvpTCOVhp/v9+dXUCGSGGqdsIYLB1jMBw8z&#10;Kow7y45P+1ipBJFQkIY6xq5ADGXNlsLIdSzJ+3XeUkzSV2g8nRPctphn2RQtNZIWaup4VXN52B+t&#10;hmm+/jt8vZht+bTr7AQ/cOk3qPXjsF++gYrcx3v41v40GnK4Xkk3A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4JOM8MAAADaAAAADwAAAAAAAAAAAAAAAACYAgAAZHJzL2Rv&#10;d25yZXYueG1sUEsFBgAAAAAEAAQA9QAAAIgDAAAAAA==&#10;" fillcolor="#666 [1936]" strokecolor="#666 [1936]" strokeweight="1pt">
            <v:fill color2="#ccc [656]" rotate="t" angle="-45" focus="-50%" type="gradient"/>
            <v:shadow on="t" type="perspective" color="#7f7f7f [1601]" opacity=".5" offset="1pt" offset2="-3pt"/>
            <v:textbox style="mso-next-textbox:#Rectangle 2">
              <w:txbxContent>
                <w:p w:rsidR="00AF6E16" w:rsidRDefault="00937B18" w:rsidP="00937B18">
                  <w:pPr>
                    <w:pStyle w:val="Default"/>
                    <w:jc w:val="center"/>
                    <w:rPr>
                      <w:rFonts w:ascii="Engravers MT" w:hAnsi="Engravers MT"/>
                      <w:b/>
                      <w:bCs/>
                      <w:color w:val="auto"/>
                      <w:sz w:val="40"/>
                      <w:szCs w:val="40"/>
                      <w:u w:val="single"/>
                    </w:rPr>
                  </w:pPr>
                  <w:r w:rsidRPr="00937B18">
                    <w:rPr>
                      <w:rFonts w:ascii="Engravers MT" w:hAnsi="Engravers MT"/>
                      <w:b/>
                      <w:bCs/>
                      <w:color w:val="auto"/>
                      <w:sz w:val="40"/>
                      <w:szCs w:val="40"/>
                      <w:u w:val="single"/>
                    </w:rPr>
                    <w:t xml:space="preserve">INGÉNIEUR </w:t>
                  </w:r>
                </w:p>
                <w:p w:rsidR="00937B18" w:rsidRPr="00937B18" w:rsidRDefault="00937B18" w:rsidP="00937B18">
                  <w:pPr>
                    <w:pStyle w:val="Default"/>
                    <w:jc w:val="center"/>
                    <w:rPr>
                      <w:rFonts w:ascii="Engravers MT" w:hAnsi="Engravers MT"/>
                      <w:b/>
                      <w:bCs/>
                      <w:color w:val="auto"/>
                      <w:sz w:val="40"/>
                      <w:szCs w:val="40"/>
                      <w:u w:val="single"/>
                    </w:rPr>
                  </w:pPr>
                  <w:r w:rsidRPr="00937B18">
                    <w:rPr>
                      <w:rFonts w:ascii="Engravers MT" w:hAnsi="Engravers MT"/>
                      <w:b/>
                      <w:bCs/>
                      <w:color w:val="auto"/>
                      <w:sz w:val="40"/>
                      <w:szCs w:val="40"/>
                      <w:u w:val="single"/>
                    </w:rPr>
                    <w:t xml:space="preserve">GENIE ELECTRIQUE </w:t>
                  </w:r>
                </w:p>
                <w:p w:rsidR="0089698B" w:rsidRPr="0099132B" w:rsidRDefault="0089698B" w:rsidP="00937B18">
                  <w:pPr>
                    <w:pStyle w:val="Default"/>
                    <w:jc w:val="center"/>
                    <w:rPr>
                      <w:rFonts w:ascii="Engravers MT" w:hAnsi="Engravers MT"/>
                      <w:color w:val="auto"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 w:rsidR="00385C35">
        <w:br/>
      </w:r>
      <w:r w:rsidR="00385C35">
        <w:br/>
      </w:r>
      <w:r w:rsidR="00385C35">
        <w:br/>
      </w:r>
    </w:p>
    <w:p w:rsidR="0089698B" w:rsidRDefault="00982C18" w:rsidP="0089698B">
      <w:pPr>
        <w:pStyle w:val="Default"/>
      </w:pPr>
      <w:r>
        <w:rPr>
          <w:noProof/>
          <w:lang w:eastAsia="fr-FR"/>
        </w:rPr>
        <w:pict>
          <v:rect id="Rectangle 1" o:spid="_x0000_s1027" style="position:absolute;margin-left:-5.6pt;margin-top:5.95pt;width:243.8pt;height:124.5pt;z-index:25166438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Vt+LwA&#10;AADaAAAADwAAAGRycy9kb3ducmV2LnhtbERPvQrCMBDeBd8hnOCmqQ4i1SiiKE6Cre5Hc7bF5lKa&#10;qK1PbwTB6fj4fm+5bk0lntS40rKCyTgCQZxZXXKu4JLuR3MQziNrrCyTgo4crFf93hJjbV98pmfi&#10;cxFC2MWooPC+jqV0WUEG3djWxIG72cagD7DJpW7wFcJNJadRNJMGSw4NBda0LSi7Jw+j4Lq7UPlI&#10;Zun7mJ67dzffH07mqtRw0G4WIDy1/i/+uY86zIfvK98rVx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EJW34vAAAANoAAAAPAAAAAAAAAAAAAAAAAJgCAABkcnMvZG93bnJldi54&#10;bWxQSwUGAAAAAAQABAD1AAAAgQMAAAAA&#10;" fillcolor="#f2f2f2 [3052]" strokecolor="black [3200]" strokeweight="2pt">
            <v:textbox style="mso-next-textbox:#Rectangle 1">
              <w:txbxContent>
                <w:tbl>
                  <w:tblPr>
                    <w:tblStyle w:val="Grilledutableau"/>
                    <w:tblW w:w="5000" w:type="pc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747"/>
                    <w:gridCol w:w="32"/>
                  </w:tblGrid>
                  <w:tr w:rsidR="00686A24" w:rsidRPr="0067629B" w:rsidTr="00AA362C">
                    <w:trPr>
                      <w:gridAfter w:val="1"/>
                      <w:wAfter w:w="33" w:type="pct"/>
                      <w:trHeight w:val="269"/>
                    </w:trPr>
                    <w:tc>
                      <w:tcPr>
                        <w:tcW w:w="4967" w:type="pct"/>
                      </w:tcPr>
                      <w:p w:rsidR="00686A24" w:rsidRPr="0067629B" w:rsidRDefault="00686A24" w:rsidP="0067629B">
                        <w:pPr>
                          <w:spacing w:line="360" w:lineRule="auto"/>
                          <w:jc w:val="both"/>
                          <w:rPr>
                            <w:rFonts w:asciiTheme="majorBidi" w:hAnsiTheme="majorBidi" w:cstheme="majorBidi"/>
                            <w:szCs w:val="24"/>
                          </w:rPr>
                        </w:pPr>
                        <w:r w:rsidRPr="0067629B">
                          <w:rPr>
                            <w:rFonts w:asciiTheme="majorBidi" w:hAnsiTheme="majorBidi" w:cstheme="majorBidi"/>
                            <w:b/>
                            <w:bCs/>
                            <w:szCs w:val="24"/>
                          </w:rPr>
                          <w:t>Sameh CHIKHA</w:t>
                        </w:r>
                      </w:p>
                    </w:tc>
                  </w:tr>
                  <w:tr w:rsidR="00686A24" w:rsidRPr="0067629B" w:rsidTr="00AA362C">
                    <w:trPr>
                      <w:gridAfter w:val="1"/>
                      <w:wAfter w:w="33" w:type="pct"/>
                      <w:trHeight w:val="269"/>
                    </w:trPr>
                    <w:tc>
                      <w:tcPr>
                        <w:tcW w:w="4967" w:type="pct"/>
                      </w:tcPr>
                      <w:p w:rsidR="00686A24" w:rsidRPr="0067629B" w:rsidRDefault="00686A24" w:rsidP="00D429E9">
                        <w:pPr>
                          <w:spacing w:line="360" w:lineRule="auto"/>
                          <w:jc w:val="both"/>
                          <w:rPr>
                            <w:rFonts w:asciiTheme="majorBidi" w:hAnsiTheme="majorBidi" w:cstheme="majorBidi"/>
                            <w:szCs w:val="24"/>
                          </w:rPr>
                        </w:pPr>
                        <w:r w:rsidRPr="0067629B">
                          <w:rPr>
                            <w:rFonts w:asciiTheme="majorBidi" w:hAnsiTheme="majorBidi" w:cstheme="majorBidi"/>
                            <w:b/>
                            <w:bCs/>
                            <w:szCs w:val="24"/>
                          </w:rPr>
                          <w:t>2</w:t>
                        </w:r>
                        <w:r w:rsidR="00D429E9">
                          <w:rPr>
                            <w:rFonts w:asciiTheme="majorBidi" w:hAnsiTheme="majorBidi" w:cstheme="majorBidi"/>
                            <w:b/>
                            <w:bCs/>
                            <w:szCs w:val="24"/>
                          </w:rPr>
                          <w:t>6</w:t>
                        </w:r>
                        <w:r w:rsidRPr="0067629B">
                          <w:rPr>
                            <w:rFonts w:asciiTheme="majorBidi" w:hAnsiTheme="majorBidi" w:cstheme="majorBidi"/>
                            <w:b/>
                            <w:bCs/>
                            <w:szCs w:val="24"/>
                          </w:rPr>
                          <w:t xml:space="preserve"> ans - </w:t>
                        </w:r>
                        <w:r w:rsidR="00D429E9">
                          <w:rPr>
                            <w:rFonts w:asciiTheme="majorBidi" w:hAnsiTheme="majorBidi" w:cstheme="majorBidi"/>
                            <w:b/>
                            <w:bCs/>
                            <w:szCs w:val="24"/>
                          </w:rPr>
                          <w:t>Mari</w:t>
                        </w:r>
                        <w:r w:rsidRPr="0067629B">
                          <w:rPr>
                            <w:rFonts w:asciiTheme="majorBidi" w:hAnsiTheme="majorBidi" w:cstheme="majorBidi"/>
                            <w:b/>
                            <w:bCs/>
                            <w:szCs w:val="24"/>
                          </w:rPr>
                          <w:t>ée</w:t>
                        </w:r>
                      </w:p>
                    </w:tc>
                  </w:tr>
                  <w:tr w:rsidR="00686A24" w:rsidRPr="0067629B" w:rsidTr="00AA362C">
                    <w:trPr>
                      <w:gridAfter w:val="1"/>
                      <w:wAfter w:w="33" w:type="pct"/>
                      <w:trHeight w:val="285"/>
                    </w:trPr>
                    <w:tc>
                      <w:tcPr>
                        <w:tcW w:w="4967" w:type="pct"/>
                      </w:tcPr>
                      <w:p w:rsidR="00686A24" w:rsidRPr="0067629B" w:rsidRDefault="00686A24" w:rsidP="0067629B">
                        <w:pPr>
                          <w:spacing w:line="360" w:lineRule="auto"/>
                          <w:jc w:val="both"/>
                          <w:rPr>
                            <w:rFonts w:asciiTheme="majorBidi" w:hAnsiTheme="majorBidi" w:cstheme="majorBidi"/>
                            <w:szCs w:val="24"/>
                          </w:rPr>
                        </w:pPr>
                        <w:r w:rsidRPr="0067629B">
                          <w:rPr>
                            <w:rFonts w:asciiTheme="majorBidi" w:hAnsiTheme="majorBidi" w:cstheme="majorBidi"/>
                            <w:b/>
                            <w:bCs/>
                            <w:szCs w:val="24"/>
                          </w:rPr>
                          <w:t>Tunisienne</w:t>
                        </w:r>
                      </w:p>
                    </w:tc>
                  </w:tr>
                  <w:tr w:rsidR="00686A24" w:rsidRPr="0067629B" w:rsidTr="00AA362C">
                    <w:trPr>
                      <w:gridAfter w:val="1"/>
                      <w:wAfter w:w="33" w:type="pct"/>
                      <w:trHeight w:val="269"/>
                    </w:trPr>
                    <w:tc>
                      <w:tcPr>
                        <w:tcW w:w="4967" w:type="pct"/>
                      </w:tcPr>
                      <w:p w:rsidR="00686A24" w:rsidRPr="0067629B" w:rsidRDefault="00D429E9" w:rsidP="00D429E9">
                        <w:pPr>
                          <w:spacing w:line="360" w:lineRule="auto"/>
                          <w:jc w:val="both"/>
                          <w:rPr>
                            <w:rFonts w:asciiTheme="majorBidi" w:hAnsiTheme="majorBidi" w:cstheme="majorBidi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Cs w:val="24"/>
                          </w:rPr>
                          <w:t>Ariana</w:t>
                        </w:r>
                        <w:r w:rsidR="00686A24" w:rsidRPr="0067629B">
                          <w:rPr>
                            <w:rFonts w:asciiTheme="majorBidi" w:hAnsiTheme="majorBidi" w:cstheme="majorBidi"/>
                            <w:b/>
                            <w:bCs/>
                            <w:szCs w:val="24"/>
                          </w:rPr>
                          <w:t xml:space="preserve"> -</w:t>
                        </w: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Cs w:val="24"/>
                          </w:rPr>
                          <w:t xml:space="preserve">Tunis </w:t>
                        </w:r>
                      </w:p>
                    </w:tc>
                  </w:tr>
                  <w:tr w:rsidR="00686A24" w:rsidRPr="0067629B" w:rsidTr="00AA362C">
                    <w:trPr>
                      <w:gridAfter w:val="1"/>
                      <w:wAfter w:w="33" w:type="pct"/>
                      <w:trHeight w:val="269"/>
                    </w:trPr>
                    <w:tc>
                      <w:tcPr>
                        <w:tcW w:w="4967" w:type="pct"/>
                      </w:tcPr>
                      <w:p w:rsidR="00686A24" w:rsidRPr="0067629B" w:rsidRDefault="00686A24" w:rsidP="0067629B">
                        <w:pPr>
                          <w:spacing w:line="360" w:lineRule="auto"/>
                          <w:jc w:val="both"/>
                          <w:rPr>
                            <w:rFonts w:asciiTheme="majorBidi" w:hAnsiTheme="majorBidi" w:cstheme="majorBidi"/>
                            <w:szCs w:val="24"/>
                          </w:rPr>
                        </w:pPr>
                        <w:r w:rsidRPr="0067629B">
                          <w:rPr>
                            <w:rFonts w:asciiTheme="majorBidi" w:hAnsiTheme="majorBidi" w:cstheme="majorBidi"/>
                            <w:b/>
                            <w:bCs/>
                            <w:szCs w:val="24"/>
                          </w:rPr>
                          <w:t>+216 53 317 441</w:t>
                        </w:r>
                        <w:r w:rsidR="00D429E9">
                          <w:rPr>
                            <w:rFonts w:asciiTheme="majorBidi" w:hAnsiTheme="majorBidi" w:cstheme="majorBidi"/>
                            <w:b/>
                            <w:bCs/>
                            <w:szCs w:val="24"/>
                          </w:rPr>
                          <w:t xml:space="preserve">    / +216 23 248 070 </w:t>
                        </w:r>
                      </w:p>
                    </w:tc>
                  </w:tr>
                  <w:tr w:rsidR="00686A24" w:rsidRPr="0067629B" w:rsidTr="00AA362C">
                    <w:trPr>
                      <w:trHeight w:val="269"/>
                    </w:trPr>
                    <w:tc>
                      <w:tcPr>
                        <w:tcW w:w="5000" w:type="pct"/>
                        <w:gridSpan w:val="2"/>
                      </w:tcPr>
                      <w:p w:rsidR="00686A24" w:rsidRPr="0067629B" w:rsidRDefault="00686A24" w:rsidP="0067629B">
                        <w:pPr>
                          <w:spacing w:line="360" w:lineRule="auto"/>
                          <w:jc w:val="both"/>
                          <w:rPr>
                            <w:rFonts w:asciiTheme="majorBidi" w:hAnsiTheme="majorBidi" w:cstheme="majorBidi"/>
                            <w:szCs w:val="24"/>
                          </w:rPr>
                        </w:pPr>
                        <w:r w:rsidRPr="0067629B">
                          <w:rPr>
                            <w:rFonts w:asciiTheme="majorBidi" w:hAnsiTheme="majorBidi" w:cstheme="majorBidi"/>
                            <w:b/>
                            <w:bCs/>
                            <w:szCs w:val="24"/>
                          </w:rPr>
                          <w:t>Samehchikha@live.fr</w:t>
                        </w:r>
                      </w:p>
                    </w:tc>
                  </w:tr>
                  <w:tr w:rsidR="007F3538" w:rsidRPr="0067629B" w:rsidTr="00AA362C">
                    <w:trPr>
                      <w:trHeight w:val="269"/>
                    </w:trPr>
                    <w:tc>
                      <w:tcPr>
                        <w:tcW w:w="5000" w:type="pct"/>
                        <w:gridSpan w:val="2"/>
                      </w:tcPr>
                      <w:p w:rsidR="007F3538" w:rsidRPr="0067629B" w:rsidRDefault="007F3538" w:rsidP="0067629B">
                        <w:pPr>
                          <w:spacing w:line="360" w:lineRule="auto"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Cs w:val="24"/>
                          </w:rPr>
                        </w:pPr>
                      </w:p>
                    </w:tc>
                  </w:tr>
                </w:tbl>
                <w:p w:rsidR="0089698B" w:rsidRPr="0067629B" w:rsidRDefault="0089698B" w:rsidP="00686A24">
                  <w:pPr>
                    <w:rPr>
                      <w:rFonts w:asciiTheme="majorBidi" w:hAnsiTheme="majorBidi" w:cstheme="majorBidi"/>
                      <w:sz w:val="20"/>
                    </w:rPr>
                  </w:pPr>
                </w:p>
              </w:txbxContent>
            </v:textbox>
          </v:rect>
        </w:pict>
      </w:r>
      <w:r w:rsidR="006251D6">
        <w:tab/>
      </w:r>
      <w:r w:rsidR="006251D6">
        <w:tab/>
      </w:r>
      <w:r w:rsidR="006251D6">
        <w:tab/>
      </w:r>
      <w:r w:rsidR="006251D6">
        <w:tab/>
      </w:r>
      <w:r w:rsidR="006251D6">
        <w:tab/>
      </w:r>
      <w:r w:rsidR="006251D6">
        <w:tab/>
      </w:r>
      <w:r w:rsidR="006251D6">
        <w:tab/>
      </w:r>
      <w:r w:rsidR="006251D6">
        <w:tab/>
      </w:r>
      <w:r w:rsidR="006251D6">
        <w:tab/>
      </w:r>
    </w:p>
    <w:p w:rsidR="006251D6" w:rsidRDefault="006251D6" w:rsidP="0089698B">
      <w:pPr>
        <w:pStyle w:val="Default"/>
      </w:pPr>
    </w:p>
    <w:p w:rsidR="006251D6" w:rsidRDefault="006251D6" w:rsidP="0089698B">
      <w:pPr>
        <w:pStyle w:val="Default"/>
      </w:pPr>
    </w:p>
    <w:p w:rsidR="006251D6" w:rsidRDefault="006251D6" w:rsidP="0089698B">
      <w:pPr>
        <w:pStyle w:val="Default"/>
      </w:pPr>
    </w:p>
    <w:p w:rsidR="006251D6" w:rsidRDefault="006251D6" w:rsidP="0089698B">
      <w:pPr>
        <w:pStyle w:val="Default"/>
      </w:pPr>
    </w:p>
    <w:p w:rsidR="006251D6" w:rsidRDefault="006251D6" w:rsidP="0089698B">
      <w:pPr>
        <w:pStyle w:val="Default"/>
      </w:pPr>
    </w:p>
    <w:tbl>
      <w:tblPr>
        <w:tblStyle w:val="Listecouleur-Accent4"/>
        <w:tblpPr w:leftFromText="141" w:rightFromText="141" w:vertAnchor="page" w:horzAnchor="margin" w:tblpY="5581"/>
        <w:tblW w:w="5000" w:type="pct"/>
        <w:tblLook w:val="04A0" w:firstRow="1" w:lastRow="0" w:firstColumn="1" w:lastColumn="0" w:noHBand="0" w:noVBand="1"/>
      </w:tblPr>
      <w:tblGrid>
        <w:gridCol w:w="1824"/>
        <w:gridCol w:w="7464"/>
      </w:tblGrid>
      <w:tr w:rsidR="00B35554" w:rsidTr="00B355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04040" w:themeFill="text1" w:themeFillTint="BF"/>
            <w:vAlign w:val="center"/>
          </w:tcPr>
          <w:p w:rsidR="00B35554" w:rsidRPr="00C06341" w:rsidRDefault="00B35554" w:rsidP="00B35554">
            <w:pPr>
              <w:pStyle w:val="Default"/>
              <w:jc w:val="center"/>
              <w:rPr>
                <w:rFonts w:ascii="Engravers MT" w:hAnsi="Engravers MT" w:cstheme="majorBidi"/>
              </w:rPr>
            </w:pPr>
            <w:r w:rsidRPr="00C06341">
              <w:rPr>
                <w:rFonts w:ascii="Engravers MT" w:hAnsi="Engravers MT" w:cstheme="majorBidi"/>
                <w:color w:val="FFFFFF" w:themeColor="background1"/>
                <w:sz w:val="28"/>
                <w:szCs w:val="28"/>
              </w:rPr>
              <w:t>Formations &amp; Diplômes :</w:t>
            </w:r>
          </w:p>
        </w:tc>
      </w:tr>
      <w:tr w:rsidR="00B35554" w:rsidTr="00B35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B35554" w:rsidRPr="00686A24" w:rsidRDefault="00B35554" w:rsidP="00B35554">
            <w:pPr>
              <w:pStyle w:val="Default"/>
              <w:spacing w:line="360" w:lineRule="auto"/>
              <w:rPr>
                <w:rFonts w:ascii="Century" w:hAnsi="Century"/>
                <w:color w:val="auto"/>
              </w:rPr>
            </w:pPr>
            <w:r w:rsidRPr="00686A24">
              <w:rPr>
                <w:color w:val="auto"/>
                <w:sz w:val="22"/>
                <w:szCs w:val="22"/>
              </w:rPr>
              <w:t>2009 / 2012</w:t>
            </w:r>
          </w:p>
        </w:tc>
        <w:tc>
          <w:tcPr>
            <w:tcW w:w="4018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35554" w:rsidRDefault="00B35554" w:rsidP="00D4177B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2F2F2F"/>
                <w:sz w:val="22"/>
                <w:szCs w:val="22"/>
              </w:rPr>
            </w:pPr>
            <w:r>
              <w:rPr>
                <w:b/>
                <w:bCs/>
                <w:color w:val="2F2F2F"/>
                <w:sz w:val="22"/>
                <w:szCs w:val="22"/>
              </w:rPr>
              <w:t>Elève ingénieur en génie électrique, option électronique industrielle</w:t>
            </w:r>
          </w:p>
          <w:p w:rsidR="00B35554" w:rsidRPr="00FF23E9" w:rsidRDefault="00B35554" w:rsidP="00D4177B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</w:rPr>
            </w:pPr>
            <w:r>
              <w:rPr>
                <w:b/>
                <w:bCs/>
                <w:color w:val="7E7E7E"/>
                <w:sz w:val="22"/>
                <w:szCs w:val="22"/>
              </w:rPr>
              <w:t>École Nationale d’Ingénieurs de Monastir (ENIM)</w:t>
            </w:r>
          </w:p>
        </w:tc>
      </w:tr>
      <w:tr w:rsidR="00B35554" w:rsidTr="00B355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35554" w:rsidRPr="00686A24" w:rsidRDefault="00B35554" w:rsidP="00B35554">
            <w:pPr>
              <w:pStyle w:val="Default"/>
              <w:spacing w:line="360" w:lineRule="auto"/>
              <w:rPr>
                <w:rFonts w:ascii="Century" w:hAnsi="Century"/>
                <w:color w:val="auto"/>
              </w:rPr>
            </w:pPr>
            <w:r w:rsidRPr="00686A24">
              <w:rPr>
                <w:color w:val="auto"/>
                <w:sz w:val="22"/>
                <w:szCs w:val="22"/>
              </w:rPr>
              <w:t>2007 / 2009</w:t>
            </w:r>
          </w:p>
        </w:tc>
        <w:tc>
          <w:tcPr>
            <w:tcW w:w="40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B35554" w:rsidRDefault="00B35554" w:rsidP="00D4177B">
            <w:pPr>
              <w:pStyle w:val="Default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2F2F2F"/>
                <w:sz w:val="22"/>
                <w:szCs w:val="22"/>
              </w:rPr>
            </w:pPr>
            <w:r>
              <w:rPr>
                <w:b/>
                <w:bCs/>
                <w:color w:val="2F2F2F"/>
                <w:sz w:val="22"/>
                <w:szCs w:val="22"/>
              </w:rPr>
              <w:t>Préparation au concours d'entrée aux cycles de formation d'ingénieurs</w:t>
            </w:r>
          </w:p>
          <w:p w:rsidR="00B35554" w:rsidRDefault="00B35554" w:rsidP="00D4177B">
            <w:pPr>
              <w:pStyle w:val="Default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7E7E7E"/>
                <w:sz w:val="22"/>
                <w:szCs w:val="22"/>
              </w:rPr>
            </w:pPr>
            <w:r>
              <w:rPr>
                <w:b/>
                <w:bCs/>
                <w:color w:val="7E7E7E"/>
                <w:sz w:val="22"/>
                <w:szCs w:val="22"/>
              </w:rPr>
              <w:t>Institut Préparatoire aux Etudes d'Ingénieurs de Kairouan (IPEIN)</w:t>
            </w:r>
          </w:p>
          <w:p w:rsidR="00B35554" w:rsidRPr="00FF23E9" w:rsidRDefault="00B35554" w:rsidP="00D4177B">
            <w:pPr>
              <w:pStyle w:val="Default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" w:hAnsi="Century"/>
              </w:rPr>
            </w:pPr>
            <w:r>
              <w:rPr>
                <w:sz w:val="22"/>
                <w:szCs w:val="22"/>
              </w:rPr>
              <w:t>Section Maths-Physique</w:t>
            </w:r>
          </w:p>
        </w:tc>
      </w:tr>
      <w:tr w:rsidR="00B35554" w:rsidTr="00B35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B35554" w:rsidRPr="00686A24" w:rsidRDefault="00D0394E" w:rsidP="00B35554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2006</w:t>
            </w:r>
            <w:r w:rsidR="00B35554" w:rsidRPr="00686A24">
              <w:rPr>
                <w:color w:val="auto"/>
                <w:sz w:val="22"/>
                <w:szCs w:val="22"/>
              </w:rPr>
              <w:t xml:space="preserve"> / 2007</w:t>
            </w:r>
          </w:p>
        </w:tc>
        <w:tc>
          <w:tcPr>
            <w:tcW w:w="4018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35554" w:rsidRDefault="00B35554" w:rsidP="00B35554">
            <w:pPr>
              <w:pStyle w:val="Default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2F2F2F"/>
                <w:sz w:val="22"/>
                <w:szCs w:val="22"/>
              </w:rPr>
            </w:pPr>
            <w:r>
              <w:rPr>
                <w:b/>
                <w:bCs/>
                <w:color w:val="2F2F2F"/>
                <w:sz w:val="22"/>
                <w:szCs w:val="22"/>
              </w:rPr>
              <w:t>Baccalauréat mathématiques</w:t>
            </w:r>
          </w:p>
          <w:p w:rsidR="00B35554" w:rsidRPr="00C776C7" w:rsidRDefault="00B35554" w:rsidP="00B35554">
            <w:pPr>
              <w:pStyle w:val="Default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F5F5F"/>
                <w:sz w:val="22"/>
                <w:szCs w:val="22"/>
              </w:rPr>
            </w:pPr>
            <w:r>
              <w:rPr>
                <w:b/>
                <w:bCs/>
                <w:color w:val="5F5F5F"/>
                <w:sz w:val="22"/>
                <w:szCs w:val="22"/>
              </w:rPr>
              <w:t xml:space="preserve">Lycée secondaire Ouled Chamekh de Mahdia </w:t>
            </w:r>
          </w:p>
        </w:tc>
      </w:tr>
    </w:tbl>
    <w:tbl>
      <w:tblPr>
        <w:tblStyle w:val="Listecouleur-Accent4"/>
        <w:tblpPr w:leftFromText="141" w:rightFromText="141" w:vertAnchor="page" w:horzAnchor="margin" w:tblpY="8416"/>
        <w:tblW w:w="5032" w:type="pct"/>
        <w:tblLook w:val="04A0" w:firstRow="1" w:lastRow="0" w:firstColumn="1" w:lastColumn="0" w:noHBand="0" w:noVBand="1"/>
      </w:tblPr>
      <w:tblGrid>
        <w:gridCol w:w="1963"/>
        <w:gridCol w:w="7384"/>
      </w:tblGrid>
      <w:tr w:rsidR="00D4177B" w:rsidTr="00D417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404040" w:themeFill="text1" w:themeFillTint="BF"/>
            <w:vAlign w:val="center"/>
          </w:tcPr>
          <w:p w:rsidR="00D4177B" w:rsidRPr="00C06341" w:rsidRDefault="00D4177B" w:rsidP="00D4177B">
            <w:pPr>
              <w:pStyle w:val="Default"/>
              <w:jc w:val="center"/>
              <w:rPr>
                <w:rFonts w:ascii="Engravers MT" w:hAnsi="Engravers MT" w:cstheme="majorBidi"/>
              </w:rPr>
            </w:pPr>
            <w:r w:rsidRPr="00C06341">
              <w:rPr>
                <w:rFonts w:ascii="Engravers MT" w:hAnsi="Engravers MT" w:cstheme="majorBidi"/>
                <w:color w:val="FFFFFF" w:themeColor="background1"/>
                <w:sz w:val="28"/>
                <w:szCs w:val="28"/>
              </w:rPr>
              <w:t>Expériences professionnelles :</w:t>
            </w:r>
          </w:p>
        </w:tc>
      </w:tr>
      <w:tr w:rsidR="00D4177B" w:rsidTr="00D41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D4177B" w:rsidRPr="0067629B" w:rsidRDefault="00D4177B" w:rsidP="00D4177B">
            <w:pPr>
              <w:pStyle w:val="Default"/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67629B">
              <w:rPr>
                <w:rFonts w:asciiTheme="majorBidi" w:hAnsiTheme="majorBidi" w:cstheme="majorBidi"/>
                <w:sz w:val="22"/>
                <w:szCs w:val="22"/>
              </w:rPr>
              <w:t>Février 2013</w:t>
            </w:r>
          </w:p>
          <w:p w:rsidR="00D4177B" w:rsidRPr="0067629B" w:rsidRDefault="00627ABC" w:rsidP="00D4177B">
            <w:pPr>
              <w:pStyle w:val="Default"/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Février </w:t>
            </w:r>
            <w:r w:rsidRPr="0067629B">
              <w:rPr>
                <w:rFonts w:asciiTheme="majorBidi" w:hAnsiTheme="majorBidi" w:cstheme="majorBidi"/>
                <w:sz w:val="22"/>
                <w:szCs w:val="22"/>
              </w:rPr>
              <w:t>2015</w:t>
            </w:r>
          </w:p>
        </w:tc>
        <w:tc>
          <w:tcPr>
            <w:tcW w:w="395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4177B" w:rsidRPr="0067629B" w:rsidRDefault="00D4177B" w:rsidP="00D4177B">
            <w:pPr>
              <w:pStyle w:val="Default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I</w:t>
            </w:r>
            <w:r w:rsidRPr="0067629B">
              <w:rPr>
                <w:b/>
                <w:bCs/>
                <w:color w:val="auto"/>
                <w:sz w:val="22"/>
                <w:szCs w:val="22"/>
              </w:rPr>
              <w:t xml:space="preserve">ngénieur </w:t>
            </w:r>
            <w:r>
              <w:rPr>
                <w:b/>
                <w:bCs/>
                <w:color w:val="auto"/>
                <w:sz w:val="22"/>
                <w:szCs w:val="22"/>
              </w:rPr>
              <w:t xml:space="preserve">responsable d'étude et suivi des projets d'électricité et sécurité incendie </w:t>
            </w:r>
            <w:r w:rsidRPr="0067629B">
              <w:rPr>
                <w:b/>
                <w:bCs/>
                <w:color w:val="auto"/>
                <w:sz w:val="22"/>
                <w:szCs w:val="22"/>
              </w:rPr>
              <w:t xml:space="preserve">chez bureau </w:t>
            </w:r>
            <w:r w:rsidR="00627ABC" w:rsidRPr="0067629B">
              <w:rPr>
                <w:b/>
                <w:bCs/>
                <w:color w:val="auto"/>
                <w:sz w:val="22"/>
                <w:szCs w:val="22"/>
              </w:rPr>
              <w:t>d’étude d’électricité</w:t>
            </w:r>
            <w:r w:rsidR="00C7656E" w:rsidRPr="0067629B">
              <w:rPr>
                <w:b/>
                <w:bCs/>
                <w:color w:val="auto"/>
                <w:sz w:val="22"/>
                <w:szCs w:val="22"/>
              </w:rPr>
              <w:t>.</w:t>
            </w:r>
          </w:p>
          <w:p w:rsidR="00D4177B" w:rsidRPr="00B76F4C" w:rsidRDefault="00D4177B" w:rsidP="00C7656E">
            <w:pPr>
              <w:pStyle w:val="Default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</w:rPr>
            </w:pPr>
            <w:r>
              <w:rPr>
                <w:b/>
                <w:bCs/>
                <w:sz w:val="22"/>
                <w:szCs w:val="22"/>
              </w:rPr>
              <w:t xml:space="preserve">Mission : </w:t>
            </w:r>
            <w:r>
              <w:rPr>
                <w:sz w:val="22"/>
                <w:szCs w:val="22"/>
              </w:rPr>
              <w:t xml:space="preserve">Etude et suivi des projets d’électricité et sécurité incendie à </w:t>
            </w:r>
            <w:r w:rsidR="00627ABC">
              <w:rPr>
                <w:sz w:val="22"/>
                <w:szCs w:val="22"/>
              </w:rPr>
              <w:t>savoir :</w:t>
            </w:r>
            <w:r>
              <w:rPr>
                <w:sz w:val="22"/>
                <w:szCs w:val="22"/>
              </w:rPr>
              <w:t xml:space="preserve"> l'éclairage public, électricité bâtiments</w:t>
            </w:r>
            <w:r w:rsidR="00C7656E">
              <w:rPr>
                <w:sz w:val="22"/>
                <w:szCs w:val="22"/>
              </w:rPr>
              <w:t xml:space="preserve"> et industrielles </w:t>
            </w:r>
            <w:r>
              <w:rPr>
                <w:sz w:val="22"/>
                <w:szCs w:val="22"/>
              </w:rPr>
              <w:t>et établir les dossiers d'appels d'offres.</w:t>
            </w:r>
          </w:p>
        </w:tc>
      </w:tr>
      <w:tr w:rsidR="00D4177B" w:rsidTr="00D417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4177B" w:rsidRPr="0067629B" w:rsidRDefault="00D4177B" w:rsidP="00D4177B">
            <w:pPr>
              <w:pStyle w:val="Default"/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67629B">
              <w:rPr>
                <w:rFonts w:asciiTheme="majorBidi" w:hAnsiTheme="majorBidi" w:cstheme="majorBidi"/>
                <w:sz w:val="22"/>
                <w:szCs w:val="22"/>
              </w:rPr>
              <w:t>Janvier 2012</w:t>
            </w:r>
          </w:p>
          <w:p w:rsidR="00D4177B" w:rsidRPr="0067629B" w:rsidRDefault="00D4177B" w:rsidP="00D4177B">
            <w:pPr>
              <w:pStyle w:val="Default"/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67629B">
              <w:rPr>
                <w:rFonts w:asciiTheme="majorBidi" w:hAnsiTheme="majorBidi" w:cstheme="majorBidi"/>
                <w:sz w:val="22"/>
                <w:szCs w:val="22"/>
              </w:rPr>
              <w:t>Mai 2012</w:t>
            </w:r>
          </w:p>
        </w:tc>
        <w:tc>
          <w:tcPr>
            <w:tcW w:w="395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4177B" w:rsidRPr="0067629B" w:rsidRDefault="00D4177B" w:rsidP="00D4177B">
            <w:pPr>
              <w:pStyle w:val="Default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auto"/>
                <w:sz w:val="22"/>
                <w:szCs w:val="22"/>
              </w:rPr>
            </w:pPr>
            <w:r w:rsidRPr="0067629B">
              <w:rPr>
                <w:b/>
                <w:bCs/>
                <w:color w:val="auto"/>
                <w:sz w:val="22"/>
                <w:szCs w:val="22"/>
              </w:rPr>
              <w:t>Stage projet de fin des études chez ARABCOM Sousse</w:t>
            </w:r>
          </w:p>
          <w:p w:rsidR="00D4177B" w:rsidRDefault="00D4177B" w:rsidP="00D4177B">
            <w:pPr>
              <w:pStyle w:val="Default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Sujet : </w:t>
            </w:r>
            <w:r>
              <w:rPr>
                <w:sz w:val="22"/>
                <w:szCs w:val="22"/>
              </w:rPr>
              <w:t xml:space="preserve">Régulation numérique de niveau d’eau assisté par le </w:t>
            </w:r>
            <w:r w:rsidR="00627ABC">
              <w:rPr>
                <w:sz w:val="22"/>
                <w:szCs w:val="22"/>
              </w:rPr>
              <w:t>logiciel LabVIEW</w:t>
            </w:r>
            <w:r>
              <w:rPr>
                <w:sz w:val="22"/>
                <w:szCs w:val="22"/>
              </w:rPr>
              <w:t xml:space="preserve"> </w:t>
            </w:r>
          </w:p>
          <w:p w:rsidR="00D4177B" w:rsidRPr="009112D6" w:rsidRDefault="00D4177B" w:rsidP="00D4177B">
            <w:pPr>
              <w:pStyle w:val="Default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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b/>
                <w:bCs/>
                <w:sz w:val="22"/>
                <w:szCs w:val="22"/>
              </w:rPr>
              <w:t xml:space="preserve">Objectif : </w:t>
            </w:r>
            <w:r>
              <w:rPr>
                <w:sz w:val="22"/>
                <w:szCs w:val="22"/>
              </w:rPr>
              <w:t xml:space="preserve">Etude et compréhension du besoin de l’entreprise, conception de la maquette pédagogique, étude de la régulation numérique et l’asservissement d’un </w:t>
            </w:r>
            <w:r w:rsidR="00627ABC">
              <w:rPr>
                <w:sz w:val="22"/>
                <w:szCs w:val="22"/>
              </w:rPr>
              <w:t>système :</w:t>
            </w:r>
            <w:r>
              <w:rPr>
                <w:sz w:val="22"/>
                <w:szCs w:val="22"/>
              </w:rPr>
              <w:t xml:space="preserve"> réalisation </w:t>
            </w:r>
            <w:r w:rsidR="00627ABC">
              <w:rPr>
                <w:sz w:val="22"/>
                <w:szCs w:val="22"/>
              </w:rPr>
              <w:t>d’une interface</w:t>
            </w:r>
            <w:r>
              <w:rPr>
                <w:sz w:val="22"/>
                <w:szCs w:val="22"/>
              </w:rPr>
              <w:t xml:space="preserve"> graphique avec le logiciel </w:t>
            </w:r>
            <w:r w:rsidR="00627ABC">
              <w:rPr>
                <w:sz w:val="22"/>
                <w:szCs w:val="22"/>
              </w:rPr>
              <w:t>LabVIEW pour la</w:t>
            </w:r>
            <w:r>
              <w:rPr>
                <w:sz w:val="22"/>
                <w:szCs w:val="22"/>
              </w:rPr>
              <w:t xml:space="preserve"> commande et la régulation numérique de la maquette.</w:t>
            </w:r>
          </w:p>
        </w:tc>
      </w:tr>
      <w:tr w:rsidR="00D4177B" w:rsidTr="00D41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D4177B" w:rsidRPr="0067629B" w:rsidRDefault="00D4177B" w:rsidP="00D4177B">
            <w:pPr>
              <w:pStyle w:val="Default"/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67629B">
              <w:rPr>
                <w:rFonts w:asciiTheme="majorBidi" w:hAnsiTheme="majorBidi" w:cstheme="majorBidi"/>
                <w:sz w:val="22"/>
                <w:szCs w:val="22"/>
              </w:rPr>
              <w:t>Juin 2011</w:t>
            </w:r>
          </w:p>
        </w:tc>
        <w:tc>
          <w:tcPr>
            <w:tcW w:w="395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4177B" w:rsidRPr="0067629B" w:rsidRDefault="00D4177B" w:rsidP="00D4177B">
            <w:pPr>
              <w:pStyle w:val="Default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2"/>
                <w:szCs w:val="22"/>
              </w:rPr>
            </w:pPr>
            <w:r w:rsidRPr="0067629B">
              <w:rPr>
                <w:b/>
                <w:bCs/>
                <w:color w:val="auto"/>
                <w:sz w:val="22"/>
                <w:szCs w:val="22"/>
              </w:rPr>
              <w:t>Stage technicien</w:t>
            </w:r>
            <w:r>
              <w:rPr>
                <w:b/>
                <w:bCs/>
                <w:color w:val="auto"/>
                <w:sz w:val="22"/>
                <w:szCs w:val="22"/>
              </w:rPr>
              <w:t xml:space="preserve"> chez la</w:t>
            </w:r>
            <w:r w:rsidRPr="0067629B">
              <w:rPr>
                <w:b/>
                <w:bCs/>
                <w:color w:val="auto"/>
                <w:sz w:val="22"/>
                <w:szCs w:val="22"/>
              </w:rPr>
              <w:t xml:space="preserve"> Société Tunisienne d’Electricité et de Gaz STEG de Sousse</w:t>
            </w:r>
          </w:p>
          <w:p w:rsidR="00D4177B" w:rsidRDefault="00D4177B" w:rsidP="00D4177B">
            <w:pPr>
              <w:pStyle w:val="Default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Sujet : </w:t>
            </w:r>
            <w:r>
              <w:rPr>
                <w:sz w:val="22"/>
                <w:szCs w:val="22"/>
              </w:rPr>
              <w:t xml:space="preserve">Etude de </w:t>
            </w:r>
            <w:r w:rsidR="00627ABC">
              <w:rPr>
                <w:sz w:val="22"/>
                <w:szCs w:val="22"/>
              </w:rPr>
              <w:t>protection électrique</w:t>
            </w:r>
            <w:r>
              <w:rPr>
                <w:sz w:val="22"/>
                <w:szCs w:val="22"/>
              </w:rPr>
              <w:t xml:space="preserve"> et mécanique des transformateurs </w:t>
            </w:r>
          </w:p>
          <w:p w:rsidR="00D4177B" w:rsidRDefault="00D4177B" w:rsidP="00D4177B">
            <w:pPr>
              <w:pStyle w:val="Default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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b/>
                <w:bCs/>
                <w:sz w:val="22"/>
                <w:szCs w:val="22"/>
              </w:rPr>
              <w:t>Objectif :</w:t>
            </w:r>
            <w:r>
              <w:rPr>
                <w:b/>
                <w:bCs/>
                <w:sz w:val="22"/>
                <w:szCs w:val="22"/>
              </w:rPr>
              <w:tab/>
              <w:t xml:space="preserve"> </w:t>
            </w:r>
            <w:r>
              <w:rPr>
                <w:sz w:val="22"/>
                <w:szCs w:val="22"/>
              </w:rPr>
              <w:t xml:space="preserve">Etude générale de cycle de production de l’électricité </w:t>
            </w:r>
          </w:p>
          <w:p w:rsidR="00D4177B" w:rsidRPr="000112E2" w:rsidRDefault="00D4177B" w:rsidP="00D4177B">
            <w:pPr>
              <w:pStyle w:val="Default"/>
              <w:spacing w:line="360" w:lineRule="auto"/>
              <w:ind w:left="14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Etude de </w:t>
            </w:r>
            <w:r w:rsidR="00627ABC">
              <w:rPr>
                <w:sz w:val="22"/>
                <w:szCs w:val="22"/>
              </w:rPr>
              <w:t>protection des</w:t>
            </w:r>
            <w:r>
              <w:rPr>
                <w:sz w:val="22"/>
                <w:szCs w:val="22"/>
              </w:rPr>
              <w:t xml:space="preserve"> transformateurs</w:t>
            </w:r>
          </w:p>
        </w:tc>
      </w:tr>
      <w:tr w:rsidR="00D4177B" w:rsidTr="00D417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4177B" w:rsidRPr="0067629B" w:rsidRDefault="00D4177B" w:rsidP="00D4177B">
            <w:pPr>
              <w:pStyle w:val="Default"/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67629B">
              <w:rPr>
                <w:rFonts w:asciiTheme="majorBidi" w:hAnsiTheme="majorBidi" w:cstheme="majorBidi"/>
                <w:sz w:val="22"/>
                <w:szCs w:val="22"/>
              </w:rPr>
              <w:t>Aout 2010</w:t>
            </w:r>
          </w:p>
        </w:tc>
        <w:tc>
          <w:tcPr>
            <w:tcW w:w="395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4177B" w:rsidRPr="0067629B" w:rsidRDefault="00D4177B" w:rsidP="00D4177B">
            <w:pPr>
              <w:pStyle w:val="Default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auto"/>
                <w:sz w:val="22"/>
                <w:szCs w:val="22"/>
              </w:rPr>
            </w:pPr>
            <w:r w:rsidRPr="0067629B">
              <w:rPr>
                <w:b/>
                <w:bCs/>
                <w:color w:val="auto"/>
                <w:sz w:val="22"/>
                <w:szCs w:val="22"/>
              </w:rPr>
              <w:t>Stage ouvrier</w:t>
            </w:r>
            <w:r>
              <w:rPr>
                <w:b/>
                <w:bCs/>
                <w:color w:val="auto"/>
                <w:sz w:val="22"/>
                <w:szCs w:val="22"/>
              </w:rPr>
              <w:t xml:space="preserve"> chez</w:t>
            </w:r>
            <w:r w:rsidRPr="0067629B">
              <w:rPr>
                <w:b/>
                <w:bCs/>
                <w:color w:val="auto"/>
                <w:sz w:val="22"/>
                <w:szCs w:val="22"/>
              </w:rPr>
              <w:t xml:space="preserve"> Manufacture Electro- Technique à Sousse   METS </w:t>
            </w:r>
          </w:p>
          <w:p w:rsidR="00D4177B" w:rsidRPr="00C539FE" w:rsidRDefault="00D4177B" w:rsidP="00D4177B">
            <w:pPr>
              <w:pStyle w:val="Default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b/>
                <w:bCs/>
                <w:color w:val="2F2F2F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Sujet : </w:t>
            </w:r>
            <w:r>
              <w:rPr>
                <w:sz w:val="22"/>
                <w:szCs w:val="22"/>
              </w:rPr>
              <w:t>Suivi quotidien des processus et des entretiens préventifs et curatifs</w:t>
            </w:r>
          </w:p>
        </w:tc>
      </w:tr>
    </w:tbl>
    <w:p w:rsidR="006251D6" w:rsidRDefault="006251D6" w:rsidP="0089698B">
      <w:pPr>
        <w:pStyle w:val="Default"/>
      </w:pPr>
    </w:p>
    <w:tbl>
      <w:tblPr>
        <w:tblStyle w:val="Listecouleur-Accent4"/>
        <w:tblpPr w:leftFromText="141" w:rightFromText="141" w:vertAnchor="page" w:horzAnchor="margin" w:tblpY="976"/>
        <w:tblW w:w="5000" w:type="pct"/>
        <w:tblLook w:val="04A0" w:firstRow="1" w:lastRow="0" w:firstColumn="1" w:lastColumn="0" w:noHBand="0" w:noVBand="1"/>
      </w:tblPr>
      <w:tblGrid>
        <w:gridCol w:w="1856"/>
        <w:gridCol w:w="7432"/>
      </w:tblGrid>
      <w:tr w:rsidR="000112E2" w:rsidRPr="00B7279F" w:rsidTr="000437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404040" w:themeFill="text1" w:themeFillTint="BF"/>
            <w:vAlign w:val="center"/>
          </w:tcPr>
          <w:p w:rsidR="000112E2" w:rsidRPr="00C06341" w:rsidRDefault="00A85A9F" w:rsidP="00A85A9F">
            <w:pPr>
              <w:pStyle w:val="Default"/>
              <w:jc w:val="center"/>
              <w:rPr>
                <w:rFonts w:ascii="Engravers MT" w:hAnsi="Engravers MT" w:cstheme="majorBidi"/>
                <w:b w:val="0"/>
                <w:bCs w:val="0"/>
                <w:color w:val="FFFFFF" w:themeColor="background1"/>
              </w:rPr>
            </w:pPr>
            <w:r w:rsidRPr="00A85A9F">
              <w:rPr>
                <w:rFonts w:ascii="Engravers MT" w:hAnsi="Engravers MT" w:cstheme="majorBidi"/>
                <w:color w:val="FFFFFF" w:themeColor="background1"/>
                <w:sz w:val="28"/>
                <w:szCs w:val="28"/>
              </w:rPr>
              <w:lastRenderedPageBreak/>
              <w:t>Compétences :</w:t>
            </w:r>
          </w:p>
        </w:tc>
      </w:tr>
      <w:tr w:rsidR="000112E2" w:rsidRPr="00B7279F" w:rsidTr="00A85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112E2" w:rsidRPr="00FF23E9" w:rsidRDefault="00E119E9" w:rsidP="007F3538">
            <w:pPr>
              <w:pStyle w:val="Default"/>
              <w:spacing w:line="360" w:lineRule="auto"/>
              <w:rPr>
                <w:rFonts w:ascii="Century" w:hAnsi="Century"/>
                <w:color w:val="auto"/>
              </w:rPr>
            </w:pPr>
            <w:r>
              <w:rPr>
                <w:sz w:val="22"/>
                <w:szCs w:val="22"/>
              </w:rPr>
              <w:t>Langages de programmation</w:t>
            </w:r>
          </w:p>
        </w:tc>
        <w:tc>
          <w:tcPr>
            <w:tcW w:w="400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112E2" w:rsidRPr="00FF23E9" w:rsidRDefault="00E119E9" w:rsidP="00A85A9F">
            <w:pPr>
              <w:pStyle w:val="Default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</w:rPr>
            </w:pPr>
            <w:r>
              <w:rPr>
                <w:sz w:val="22"/>
                <w:szCs w:val="22"/>
              </w:rPr>
              <w:t>C, Pascal, VHDL</w:t>
            </w:r>
          </w:p>
        </w:tc>
      </w:tr>
      <w:tr w:rsidR="000112E2" w:rsidRPr="00B7279F" w:rsidTr="000437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12E2" w:rsidRPr="00FF23E9" w:rsidRDefault="00E119E9" w:rsidP="00CF0044">
            <w:pPr>
              <w:pStyle w:val="Default"/>
              <w:spacing w:line="360" w:lineRule="auto"/>
              <w:rPr>
                <w:rFonts w:ascii="Century" w:hAnsi="Century"/>
              </w:rPr>
            </w:pPr>
            <w:r>
              <w:rPr>
                <w:sz w:val="22"/>
                <w:szCs w:val="22"/>
              </w:rPr>
              <w:t>Logiciels</w:t>
            </w:r>
            <w:r w:rsidR="00CF0044">
              <w:rPr>
                <w:sz w:val="22"/>
                <w:szCs w:val="22"/>
              </w:rPr>
              <w:t> :</w:t>
            </w:r>
          </w:p>
        </w:tc>
        <w:tc>
          <w:tcPr>
            <w:tcW w:w="400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112E2" w:rsidRPr="00FF23E9" w:rsidRDefault="007F3538" w:rsidP="00E361F4">
            <w:pPr>
              <w:pStyle w:val="Default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" w:hAnsi="Century"/>
              </w:rPr>
            </w:pPr>
            <w:r>
              <w:rPr>
                <w:sz w:val="22"/>
                <w:szCs w:val="22"/>
              </w:rPr>
              <w:t>A</w:t>
            </w:r>
            <w:r w:rsidR="00E119E9">
              <w:rPr>
                <w:sz w:val="22"/>
                <w:szCs w:val="22"/>
              </w:rPr>
              <w:t>utoCAD, LabVIEW, Maple, Matlab, Mplab, Flowcode, QuartusII, ModelSim, Delphi, PICC   Compile</w:t>
            </w:r>
            <w:r w:rsidR="00E361F4">
              <w:rPr>
                <w:sz w:val="22"/>
                <w:szCs w:val="22"/>
              </w:rPr>
              <w:t>r, proteus ISIS, Step7,Dialux ,</w:t>
            </w:r>
            <w:r w:rsidR="00E119E9">
              <w:rPr>
                <w:sz w:val="22"/>
                <w:szCs w:val="22"/>
              </w:rPr>
              <w:t xml:space="preserve"> calculux</w:t>
            </w:r>
            <w:r w:rsidR="00E361F4">
              <w:rPr>
                <w:sz w:val="22"/>
                <w:szCs w:val="22"/>
              </w:rPr>
              <w:t>...</w:t>
            </w:r>
          </w:p>
        </w:tc>
      </w:tr>
      <w:tr w:rsidR="000112E2" w:rsidRPr="00B7279F" w:rsidTr="00043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112E2" w:rsidRPr="00FF23E9" w:rsidRDefault="007F3538" w:rsidP="007F3538">
            <w:pPr>
              <w:pStyle w:val="Default"/>
              <w:spacing w:line="360" w:lineRule="auto"/>
              <w:rPr>
                <w:rFonts w:ascii="Century" w:hAnsi="Century"/>
              </w:rPr>
            </w:pPr>
            <w:r>
              <w:rPr>
                <w:sz w:val="22"/>
                <w:szCs w:val="22"/>
              </w:rPr>
              <w:t xml:space="preserve">Electrique </w:t>
            </w:r>
            <w:bookmarkStart w:id="0" w:name="_GoBack"/>
            <w:bookmarkEnd w:id="0"/>
            <w:r w:rsidR="00627ABC">
              <w:rPr>
                <w:sz w:val="22"/>
                <w:szCs w:val="22"/>
              </w:rPr>
              <w:t>- Electronique</w:t>
            </w:r>
            <w:r w:rsidR="00AF5B2A">
              <w:rPr>
                <w:sz w:val="22"/>
                <w:szCs w:val="22"/>
              </w:rPr>
              <w:t>-Normes</w:t>
            </w:r>
          </w:p>
        </w:tc>
        <w:tc>
          <w:tcPr>
            <w:tcW w:w="400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112E2" w:rsidRPr="00FF23E9" w:rsidRDefault="00E119E9" w:rsidP="0004379D">
            <w:pPr>
              <w:pStyle w:val="Default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</w:rPr>
            </w:pPr>
            <w:r>
              <w:rPr>
                <w:sz w:val="22"/>
                <w:szCs w:val="22"/>
              </w:rPr>
              <w:t>machines électriques, électrotechnique, électronique des puissances, électronique numérique et analogique,</w:t>
            </w:r>
            <w:r w:rsidR="00AF5B2A">
              <w:rPr>
                <w:sz w:val="22"/>
                <w:szCs w:val="22"/>
              </w:rPr>
              <w:t>Norme ISO 9001</w:t>
            </w:r>
            <w:r>
              <w:rPr>
                <w:sz w:val="22"/>
                <w:szCs w:val="22"/>
              </w:rPr>
              <w:t xml:space="preserve"> …</w:t>
            </w:r>
          </w:p>
        </w:tc>
      </w:tr>
      <w:tr w:rsidR="000112E2" w:rsidRPr="00B7279F" w:rsidTr="00A85A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12E2" w:rsidRPr="00FF23E9" w:rsidRDefault="00E119E9" w:rsidP="007F3538">
            <w:pPr>
              <w:pStyle w:val="Default"/>
              <w:spacing w:line="360" w:lineRule="auto"/>
              <w:rPr>
                <w:rFonts w:ascii="Century" w:hAnsi="Century"/>
              </w:rPr>
            </w:pPr>
            <w:r w:rsidRPr="004B2483">
              <w:rPr>
                <w:sz w:val="22"/>
                <w:szCs w:val="22"/>
                <w:lang w:val="en-US"/>
              </w:rPr>
              <w:t>Système d’exploitation</w:t>
            </w:r>
          </w:p>
        </w:tc>
        <w:tc>
          <w:tcPr>
            <w:tcW w:w="400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12E2" w:rsidRPr="00FF23E9" w:rsidRDefault="00E119E9" w:rsidP="00A85A9F">
            <w:pPr>
              <w:pStyle w:val="Default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" w:hAnsi="Century"/>
              </w:rPr>
            </w:pPr>
            <w:r w:rsidRPr="004B2483">
              <w:rPr>
                <w:sz w:val="22"/>
                <w:szCs w:val="22"/>
                <w:lang w:val="en-US"/>
              </w:rPr>
              <w:t>Windows (Seven, XP)</w:t>
            </w:r>
          </w:p>
        </w:tc>
      </w:tr>
      <w:tr w:rsidR="000112E2" w:rsidRPr="00AF5B2A" w:rsidTr="00043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112E2" w:rsidRPr="00FF23E9" w:rsidRDefault="00E119E9" w:rsidP="007F3538">
            <w:pPr>
              <w:pStyle w:val="Default"/>
              <w:spacing w:line="360" w:lineRule="auto"/>
              <w:rPr>
                <w:rFonts w:ascii="Century" w:hAnsi="Century"/>
              </w:rPr>
            </w:pPr>
            <w:r w:rsidRPr="00AA41BD">
              <w:rPr>
                <w:sz w:val="22"/>
                <w:szCs w:val="22"/>
                <w:lang w:val="en-US"/>
              </w:rPr>
              <w:t>Bureautiques</w:t>
            </w:r>
          </w:p>
        </w:tc>
        <w:tc>
          <w:tcPr>
            <w:tcW w:w="400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112E2" w:rsidRPr="00D1396A" w:rsidRDefault="00E119E9" w:rsidP="0004379D">
            <w:pPr>
              <w:pStyle w:val="Default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lang w:val="en-US"/>
              </w:rPr>
            </w:pPr>
            <w:r w:rsidRPr="00AA41BD">
              <w:rPr>
                <w:sz w:val="22"/>
                <w:szCs w:val="22"/>
                <w:lang w:val="en-US"/>
              </w:rPr>
              <w:t>MS-Office (Word, Excel, Power point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tbl>
      <w:tblPr>
        <w:tblStyle w:val="Listecouleur-Accent4"/>
        <w:tblpPr w:leftFromText="141" w:rightFromText="141" w:vertAnchor="page" w:horzAnchor="margin" w:tblpY="5161"/>
        <w:tblW w:w="5000" w:type="pct"/>
        <w:tblLook w:val="04A0" w:firstRow="1" w:lastRow="0" w:firstColumn="1" w:lastColumn="0" w:noHBand="0" w:noVBand="1"/>
      </w:tblPr>
      <w:tblGrid>
        <w:gridCol w:w="1824"/>
        <w:gridCol w:w="7464"/>
      </w:tblGrid>
      <w:tr w:rsidR="0004379D" w:rsidRPr="00447188" w:rsidTr="000437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404040" w:themeFill="text1" w:themeFillTint="BF"/>
            <w:vAlign w:val="center"/>
          </w:tcPr>
          <w:p w:rsidR="0004379D" w:rsidRPr="00C06341" w:rsidRDefault="0004379D" w:rsidP="0004379D">
            <w:pPr>
              <w:pStyle w:val="Default"/>
              <w:jc w:val="center"/>
              <w:rPr>
                <w:rFonts w:ascii="Engravers MT" w:hAnsi="Engravers MT"/>
                <w:color w:val="FFFFFF" w:themeColor="background1"/>
              </w:rPr>
            </w:pPr>
            <w:r w:rsidRPr="00C06341">
              <w:rPr>
                <w:rFonts w:ascii="Engravers MT" w:hAnsi="Engravers MT"/>
                <w:color w:val="FFFFFF" w:themeColor="background1"/>
                <w:sz w:val="28"/>
                <w:szCs w:val="28"/>
              </w:rPr>
              <w:t>Langues :</w:t>
            </w:r>
          </w:p>
        </w:tc>
      </w:tr>
      <w:tr w:rsidR="0004379D" w:rsidRPr="00447188" w:rsidTr="00043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4379D" w:rsidRPr="003C3B8A" w:rsidRDefault="0004379D" w:rsidP="007F3538">
            <w:pPr>
              <w:pStyle w:val="Default"/>
              <w:spacing w:line="360" w:lineRule="auto"/>
            </w:pPr>
            <w:r>
              <w:rPr>
                <w:sz w:val="22"/>
                <w:szCs w:val="22"/>
              </w:rPr>
              <w:t>Arabe</w:t>
            </w:r>
          </w:p>
        </w:tc>
        <w:tc>
          <w:tcPr>
            <w:tcW w:w="40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4379D" w:rsidRPr="00447188" w:rsidRDefault="0004379D" w:rsidP="0004379D">
            <w:pPr>
              <w:pStyle w:val="Default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2"/>
                <w:szCs w:val="22"/>
              </w:rPr>
              <w:t>Langue maternelle</w:t>
            </w:r>
          </w:p>
        </w:tc>
      </w:tr>
      <w:tr w:rsidR="0004379D" w:rsidRPr="00447188" w:rsidTr="000437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4379D" w:rsidRPr="00095244" w:rsidRDefault="0004379D" w:rsidP="007F3538">
            <w:pPr>
              <w:pStyle w:val="Default"/>
              <w:spacing w:line="360" w:lineRule="auto"/>
            </w:pPr>
            <w:r>
              <w:rPr>
                <w:sz w:val="22"/>
                <w:szCs w:val="22"/>
              </w:rPr>
              <w:t>Français</w:t>
            </w:r>
          </w:p>
        </w:tc>
        <w:tc>
          <w:tcPr>
            <w:tcW w:w="4018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4379D" w:rsidRPr="009255D9" w:rsidRDefault="0004379D" w:rsidP="0004379D">
            <w:pPr>
              <w:pStyle w:val="Default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sz w:val="22"/>
                <w:szCs w:val="22"/>
              </w:rPr>
              <w:t>Lu, écrit et parlé (bon niveau)</w:t>
            </w:r>
          </w:p>
        </w:tc>
      </w:tr>
      <w:tr w:rsidR="0004379D" w:rsidRPr="00447188" w:rsidTr="00043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4379D" w:rsidRPr="00095244" w:rsidRDefault="0004379D" w:rsidP="007F3538">
            <w:pPr>
              <w:pStyle w:val="Default"/>
              <w:spacing w:line="360" w:lineRule="auto"/>
            </w:pPr>
            <w:r>
              <w:rPr>
                <w:sz w:val="22"/>
                <w:szCs w:val="22"/>
              </w:rPr>
              <w:t>Anglais</w:t>
            </w:r>
          </w:p>
        </w:tc>
        <w:tc>
          <w:tcPr>
            <w:tcW w:w="40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4379D" w:rsidRPr="009255D9" w:rsidRDefault="0004379D" w:rsidP="0004379D">
            <w:pPr>
              <w:pStyle w:val="Default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2"/>
                <w:szCs w:val="22"/>
              </w:rPr>
              <w:t>Lu, écrit et parlé (bon niveau)</w:t>
            </w:r>
          </w:p>
        </w:tc>
      </w:tr>
    </w:tbl>
    <w:tbl>
      <w:tblPr>
        <w:tblStyle w:val="Listecouleur-Accent4"/>
        <w:tblpPr w:leftFromText="141" w:rightFromText="141" w:vertAnchor="page" w:horzAnchor="margin" w:tblpY="712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04379D" w:rsidRPr="00B7279F" w:rsidTr="000437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04040" w:themeFill="text1" w:themeFillTint="BF"/>
            <w:vAlign w:val="center"/>
          </w:tcPr>
          <w:p w:rsidR="0004379D" w:rsidRPr="00C06341" w:rsidRDefault="0004379D" w:rsidP="0004379D">
            <w:pPr>
              <w:pStyle w:val="Default"/>
              <w:jc w:val="center"/>
              <w:rPr>
                <w:rFonts w:ascii="Engravers MT" w:hAnsi="Engravers MT" w:cstheme="majorBidi"/>
                <w:b w:val="0"/>
                <w:bCs w:val="0"/>
                <w:color w:val="FFFFFF" w:themeColor="background1"/>
              </w:rPr>
            </w:pPr>
            <w:r w:rsidRPr="00C06341">
              <w:rPr>
                <w:rFonts w:ascii="Engravers MT" w:hAnsi="Engravers MT" w:cstheme="majorBidi"/>
                <w:color w:val="FFFFFF" w:themeColor="background1"/>
                <w:sz w:val="28"/>
                <w:szCs w:val="28"/>
              </w:rPr>
              <w:t>Centre d’intérêt:</w:t>
            </w:r>
          </w:p>
        </w:tc>
      </w:tr>
      <w:tr w:rsidR="0004379D" w:rsidRPr="00B7279F" w:rsidTr="00043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2F2F2" w:themeFill="background1" w:themeFillShade="F2"/>
            <w:vAlign w:val="center"/>
          </w:tcPr>
          <w:p w:rsidR="0004379D" w:rsidRPr="00B7279F" w:rsidRDefault="0004379D" w:rsidP="0004379D">
            <w:pPr>
              <w:pStyle w:val="Default"/>
              <w:spacing w:line="360" w:lineRule="auto"/>
            </w:pPr>
            <w:r w:rsidRPr="004D4F3A">
              <w:rPr>
                <w:rFonts w:asciiTheme="majorBidi" w:hAnsiTheme="majorBidi" w:cstheme="majorBidi"/>
              </w:rPr>
              <w:t>Sport, lecture des livres, Films, cuisine, jardinage</w:t>
            </w:r>
          </w:p>
        </w:tc>
      </w:tr>
    </w:tbl>
    <w:p w:rsidR="006251D6" w:rsidRDefault="006251D6" w:rsidP="0089698B">
      <w:pPr>
        <w:pStyle w:val="Default"/>
      </w:pPr>
    </w:p>
    <w:sectPr w:rsidR="006251D6" w:rsidSect="00D4177B">
      <w:footerReference w:type="default" r:id="rId8"/>
      <w:pgSz w:w="11906" w:h="16838" w:code="9"/>
      <w:pgMar w:top="1417" w:right="1417" w:bottom="1417" w:left="1417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C18" w:rsidRDefault="00982C18" w:rsidP="0099132B">
      <w:pPr>
        <w:spacing w:after="0" w:line="240" w:lineRule="auto"/>
      </w:pPr>
      <w:r>
        <w:separator/>
      </w:r>
    </w:p>
  </w:endnote>
  <w:endnote w:type="continuationSeparator" w:id="0">
    <w:p w:rsidR="00982C18" w:rsidRDefault="00982C18" w:rsidP="00991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41497"/>
      <w:docPartObj>
        <w:docPartGallery w:val="Page Numbers (Bottom of Page)"/>
        <w:docPartUnique/>
      </w:docPartObj>
    </w:sdtPr>
    <w:sdtEndPr/>
    <w:sdtContent>
      <w:sdt>
        <w:sdtPr>
          <w:id w:val="123787560"/>
          <w:docPartObj>
            <w:docPartGallery w:val="Page Numbers (Top of Page)"/>
            <w:docPartUnique/>
          </w:docPartObj>
        </w:sdtPr>
        <w:sdtEndPr/>
        <w:sdtContent>
          <w:p w:rsidR="00B35554" w:rsidRDefault="00B35554" w:rsidP="00B35554">
            <w:pPr>
              <w:pStyle w:val="Pieddepage"/>
              <w:jc w:val="center"/>
            </w:pPr>
            <w:r>
              <w:t xml:space="preserve">Page </w:t>
            </w:r>
            <w:r w:rsidR="003F6EF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F6EFA">
              <w:rPr>
                <w:b/>
                <w:sz w:val="24"/>
                <w:szCs w:val="24"/>
              </w:rPr>
              <w:fldChar w:fldCharType="separate"/>
            </w:r>
            <w:r w:rsidR="00627ABC">
              <w:rPr>
                <w:b/>
                <w:noProof/>
                <w:sz w:val="24"/>
                <w:szCs w:val="24"/>
              </w:rPr>
              <w:t>1</w:t>
            </w:r>
            <w:r w:rsidR="003F6EFA">
              <w:rPr>
                <w:b/>
                <w:sz w:val="24"/>
                <w:szCs w:val="24"/>
              </w:rPr>
              <w:fldChar w:fldCharType="end"/>
            </w:r>
            <w:r>
              <w:t xml:space="preserve"> sur </w:t>
            </w:r>
            <w:r w:rsidR="003F6EF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F6EFA">
              <w:rPr>
                <w:b/>
                <w:sz w:val="24"/>
                <w:szCs w:val="24"/>
              </w:rPr>
              <w:fldChar w:fldCharType="separate"/>
            </w:r>
            <w:r w:rsidR="00627ABC">
              <w:rPr>
                <w:b/>
                <w:noProof/>
                <w:sz w:val="24"/>
                <w:szCs w:val="24"/>
              </w:rPr>
              <w:t>2</w:t>
            </w:r>
            <w:r w:rsidR="003F6EF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C18" w:rsidRDefault="00982C18" w:rsidP="0099132B">
      <w:pPr>
        <w:spacing w:after="0" w:line="240" w:lineRule="auto"/>
      </w:pPr>
      <w:r>
        <w:separator/>
      </w:r>
    </w:p>
  </w:footnote>
  <w:footnote w:type="continuationSeparator" w:id="0">
    <w:p w:rsidR="00982C18" w:rsidRDefault="00982C18" w:rsidP="00991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A5F8D"/>
    <w:multiLevelType w:val="hybridMultilevel"/>
    <w:tmpl w:val="09E269D2"/>
    <w:lvl w:ilvl="0" w:tplc="A1941E0C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7EBE"/>
    <w:rsid w:val="00000A1B"/>
    <w:rsid w:val="000112E2"/>
    <w:rsid w:val="0004379D"/>
    <w:rsid w:val="00046CAA"/>
    <w:rsid w:val="0005261A"/>
    <w:rsid w:val="00064933"/>
    <w:rsid w:val="00082645"/>
    <w:rsid w:val="00095244"/>
    <w:rsid w:val="000A4018"/>
    <w:rsid w:val="000D518B"/>
    <w:rsid w:val="00136E34"/>
    <w:rsid w:val="001534B8"/>
    <w:rsid w:val="001757AF"/>
    <w:rsid w:val="001A1AA4"/>
    <w:rsid w:val="001C6CEC"/>
    <w:rsid w:val="00247812"/>
    <w:rsid w:val="002A096C"/>
    <w:rsid w:val="00385C35"/>
    <w:rsid w:val="003A1280"/>
    <w:rsid w:val="003C3B8A"/>
    <w:rsid w:val="003F6EFA"/>
    <w:rsid w:val="00414B0F"/>
    <w:rsid w:val="004256EA"/>
    <w:rsid w:val="00437A34"/>
    <w:rsid w:val="00447188"/>
    <w:rsid w:val="00473C2F"/>
    <w:rsid w:val="00495F99"/>
    <w:rsid w:val="004B35B7"/>
    <w:rsid w:val="00513D68"/>
    <w:rsid w:val="00553427"/>
    <w:rsid w:val="005A094F"/>
    <w:rsid w:val="00604272"/>
    <w:rsid w:val="00624E76"/>
    <w:rsid w:val="006251D6"/>
    <w:rsid w:val="00627ABC"/>
    <w:rsid w:val="0067629B"/>
    <w:rsid w:val="00686A24"/>
    <w:rsid w:val="006955A6"/>
    <w:rsid w:val="006A5327"/>
    <w:rsid w:val="006B738C"/>
    <w:rsid w:val="006C40D1"/>
    <w:rsid w:val="00726645"/>
    <w:rsid w:val="007645D8"/>
    <w:rsid w:val="007667D1"/>
    <w:rsid w:val="007674F2"/>
    <w:rsid w:val="00775CEA"/>
    <w:rsid w:val="00785722"/>
    <w:rsid w:val="00795442"/>
    <w:rsid w:val="007A2CA9"/>
    <w:rsid w:val="007F3538"/>
    <w:rsid w:val="00805A2E"/>
    <w:rsid w:val="00853C54"/>
    <w:rsid w:val="0086135D"/>
    <w:rsid w:val="00867EBE"/>
    <w:rsid w:val="0087360C"/>
    <w:rsid w:val="00894B87"/>
    <w:rsid w:val="0089698B"/>
    <w:rsid w:val="009112D6"/>
    <w:rsid w:val="00924D2D"/>
    <w:rsid w:val="009255D9"/>
    <w:rsid w:val="009264B8"/>
    <w:rsid w:val="0093302C"/>
    <w:rsid w:val="00937B18"/>
    <w:rsid w:val="009600AB"/>
    <w:rsid w:val="00970FF7"/>
    <w:rsid w:val="0098022B"/>
    <w:rsid w:val="00982C18"/>
    <w:rsid w:val="0099132B"/>
    <w:rsid w:val="009A549E"/>
    <w:rsid w:val="00A33B01"/>
    <w:rsid w:val="00A51525"/>
    <w:rsid w:val="00A85A9F"/>
    <w:rsid w:val="00AA3545"/>
    <w:rsid w:val="00AA362C"/>
    <w:rsid w:val="00AF1A72"/>
    <w:rsid w:val="00AF5B2A"/>
    <w:rsid w:val="00AF6E16"/>
    <w:rsid w:val="00B102CF"/>
    <w:rsid w:val="00B35554"/>
    <w:rsid w:val="00B37323"/>
    <w:rsid w:val="00B62771"/>
    <w:rsid w:val="00B7279F"/>
    <w:rsid w:val="00B76F4C"/>
    <w:rsid w:val="00B85FD8"/>
    <w:rsid w:val="00BA6D2F"/>
    <w:rsid w:val="00BC03D1"/>
    <w:rsid w:val="00BD4CA8"/>
    <w:rsid w:val="00C0190E"/>
    <w:rsid w:val="00C06341"/>
    <w:rsid w:val="00C354D0"/>
    <w:rsid w:val="00C539FE"/>
    <w:rsid w:val="00C75A9D"/>
    <w:rsid w:val="00C7656E"/>
    <w:rsid w:val="00C776C7"/>
    <w:rsid w:val="00CF0044"/>
    <w:rsid w:val="00D0394E"/>
    <w:rsid w:val="00D1396A"/>
    <w:rsid w:val="00D408C6"/>
    <w:rsid w:val="00D4177B"/>
    <w:rsid w:val="00D429E9"/>
    <w:rsid w:val="00D72831"/>
    <w:rsid w:val="00D97971"/>
    <w:rsid w:val="00DA415B"/>
    <w:rsid w:val="00DB7167"/>
    <w:rsid w:val="00DC5112"/>
    <w:rsid w:val="00DD0686"/>
    <w:rsid w:val="00DE54EA"/>
    <w:rsid w:val="00DF5CAA"/>
    <w:rsid w:val="00E119E9"/>
    <w:rsid w:val="00E14E21"/>
    <w:rsid w:val="00E30A5D"/>
    <w:rsid w:val="00E361F4"/>
    <w:rsid w:val="00EB1A8C"/>
    <w:rsid w:val="00ED6A79"/>
    <w:rsid w:val="00ED6D2A"/>
    <w:rsid w:val="00EE6347"/>
    <w:rsid w:val="00EF0747"/>
    <w:rsid w:val="00F31A21"/>
    <w:rsid w:val="00F53E80"/>
    <w:rsid w:val="00F7536C"/>
    <w:rsid w:val="00F76B6E"/>
    <w:rsid w:val="00F87743"/>
    <w:rsid w:val="00FB6A3B"/>
    <w:rsid w:val="00FD7EA5"/>
    <w:rsid w:val="00FF2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C191421F-D7ED-4266-A89B-7F48ACAF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1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969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385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ecouleur1">
    <w:name w:val="Liste couleur1"/>
    <w:basedOn w:val="TableauNormal"/>
    <w:uiPriority w:val="72"/>
    <w:rsid w:val="00385C3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4">
    <w:name w:val="Colorful List Accent 4"/>
    <w:basedOn w:val="TableauNormal"/>
    <w:uiPriority w:val="72"/>
    <w:rsid w:val="00DF5CAA"/>
    <w:pPr>
      <w:spacing w:after="0" w:line="240" w:lineRule="auto"/>
    </w:pPr>
    <w:rPr>
      <w:rFonts w:asciiTheme="majorBidi" w:hAnsiTheme="majorBidi"/>
      <w:color w:val="000000" w:themeColor="text1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2EFF6" w:themeFill="accent4" w:themeFillTint="19"/>
    </w:tcPr>
    <w:tblStylePr w:type="firstRow">
      <w:rPr>
        <w:rFonts w:asciiTheme="majorBidi" w:hAnsiTheme="majorBidi"/>
        <w:b/>
        <w:bCs/>
        <w:color w:val="FFFFFF" w:themeColor="background1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asciiTheme="majorBidi" w:hAnsiTheme="majorBidi"/>
        <w:b w:val="0"/>
        <w:bCs/>
        <w:color w:val="000000" w:themeColor="text1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asciiTheme="majorBidi" w:hAnsiTheme="majorBidi"/>
        <w:b/>
        <w:bCs/>
        <w:sz w:val="20"/>
      </w:rPr>
    </w:tblStylePr>
    <w:tblStylePr w:type="lastCol">
      <w:rPr>
        <w:rFonts w:asciiTheme="majorBidi" w:hAnsiTheme="majorBidi"/>
        <w:b w:val="0"/>
        <w:bCs/>
        <w:sz w:val="20"/>
      </w:rPr>
    </w:tblStylePr>
    <w:tblStylePr w:type="band1Horz">
      <w:rPr>
        <w:rFonts w:asciiTheme="majorBidi" w:hAnsiTheme="majorBidi"/>
        <w:sz w:val="20"/>
      </w:rPr>
      <w:tblPr/>
      <w:tcPr>
        <w:shd w:val="clear" w:color="auto" w:fill="E8E8E8"/>
      </w:tcPr>
    </w:tblStylePr>
    <w:tblStylePr w:type="band2Horz">
      <w:rPr>
        <w:rFonts w:asciiTheme="majorBidi" w:hAnsiTheme="majorBidi"/>
        <w:sz w:val="20"/>
      </w:rPr>
      <w:tblPr/>
      <w:tcPr>
        <w:shd w:val="clear" w:color="auto" w:fill="F2F2F2"/>
      </w:tcPr>
    </w:tblStylePr>
  </w:style>
  <w:style w:type="paragraph" w:styleId="En-tte">
    <w:name w:val="header"/>
    <w:basedOn w:val="Normal"/>
    <w:link w:val="En-tteCar"/>
    <w:uiPriority w:val="99"/>
    <w:semiHidden/>
    <w:unhideWhenUsed/>
    <w:rsid w:val="00991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9132B"/>
  </w:style>
  <w:style w:type="paragraph" w:styleId="Pieddepage">
    <w:name w:val="footer"/>
    <w:basedOn w:val="Normal"/>
    <w:link w:val="PieddepageCar"/>
    <w:uiPriority w:val="99"/>
    <w:unhideWhenUsed/>
    <w:rsid w:val="00991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1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BCDB0-A532-4521-8352-3C34A3A39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2646</TotalTime>
  <Pages>2</Pages>
  <Words>358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Youssef</dc:creator>
  <cp:lastModifiedBy>BOULATI</cp:lastModifiedBy>
  <cp:revision>63</cp:revision>
  <cp:lastPrinted>2015-04-17T18:39:00Z</cp:lastPrinted>
  <dcterms:created xsi:type="dcterms:W3CDTF">2013-12-11T23:11:00Z</dcterms:created>
  <dcterms:modified xsi:type="dcterms:W3CDTF">2015-07-21T10:49:00Z</dcterms:modified>
</cp:coreProperties>
</file>