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49" w:rsidRPr="00F53D49" w:rsidRDefault="00774B9F" w:rsidP="00F53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444444"/>
          <w:sz w:val="23"/>
          <w:szCs w:val="23"/>
        </w:rPr>
        <w:drawing>
          <wp:inline distT="0" distB="0" distL="0" distR="0">
            <wp:extent cx="886365" cy="1181819"/>
            <wp:effectExtent l="19050" t="0" r="8985" b="0"/>
            <wp:docPr id="3" name="Image 0" descr="Photo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1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38" cy="118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D49" w:rsidRPr="00F53D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D49" w:rsidRPr="00F53D49" w:rsidRDefault="00F53D49" w:rsidP="00F53D4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F53D49" w:rsidRPr="00F53D49" w:rsidRDefault="00F53D49" w:rsidP="00F53D4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color w:val="444444"/>
          <w:sz w:val="23"/>
          <w:szCs w:val="23"/>
        </w:rPr>
        <w:t>                                     </w:t>
      </w:r>
      <w:r w:rsidRPr="00F53D49">
        <w:rPr>
          <w:rFonts w:ascii="Wide Latin" w:eastAsia="Times New Roman" w:hAnsi="Wide Latin" w:cs="Times New Roman"/>
          <w:i/>
          <w:iCs/>
          <w:color w:val="444444"/>
          <w:sz w:val="40"/>
          <w:szCs w:val="40"/>
          <w:u w:val="single"/>
        </w:rPr>
        <w:t>Curriculum Vitae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735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Wide Latin" w:eastAsia="Times New Roman" w:hAnsi="Wide Latin" w:cs="Times New Roman"/>
          <w:b/>
          <w:bCs/>
          <w:i/>
          <w:iCs/>
          <w:color w:val="222222"/>
          <w:sz w:val="23"/>
          <w:szCs w:val="23"/>
        </w:rPr>
        <w:t>1-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53D49">
        <w:rPr>
          <w:rFonts w:ascii="Wide Latin" w:eastAsia="Times New Roman" w:hAnsi="Wide Latin" w:cs="Times New Roman"/>
          <w:b/>
          <w:bCs/>
          <w:i/>
          <w:iCs/>
          <w:color w:val="222222"/>
          <w:sz w:val="20"/>
          <w:szCs w:val="20"/>
          <w:u w:val="single"/>
        </w:rPr>
        <w:t>INFORMATIONS PERSONNELLES :</w:t>
      </w:r>
    </w:p>
    <w:p w:rsidR="00F53D49" w:rsidRPr="00F53D49" w:rsidRDefault="00F53D49" w:rsidP="002C30E9">
      <w:pPr>
        <w:shd w:val="clear" w:color="auto" w:fill="FFFFFF"/>
        <w:spacing w:after="324" w:line="33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Nom 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Nefzi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br/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Prénom 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Essia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br/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Date et lieu de naissance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: 20-04-1986 à Tunis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br/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CIN n° 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09 15 39 12 délivrée le 16-12-2009 à Tunis.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br/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Nationalité 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Tunisienne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br/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Etat civile 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Célibataire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br/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Adresse 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Public poste « Ennada » BP 170  Manouba 2086                         </w:t>
      </w:r>
      <w:r w:rsidRPr="00F53D49">
        <w:rPr>
          <w:rFonts w:ascii="Calibri" w:eastAsia="Times New Roman" w:hAnsi="Calibri" w:cs="Times New Roman"/>
          <w:color w:val="222222"/>
          <w:sz w:val="23"/>
        </w:rPr>
        <w:t> 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br/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N° de GSM 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</w:t>
      </w:r>
      <w:r w:rsidR="002C30E9">
        <w:rPr>
          <w:rFonts w:ascii="Calibri" w:eastAsia="Times New Roman" w:hAnsi="Calibri" w:cs="Times New Roman"/>
          <w:color w:val="222222"/>
          <w:sz w:val="23"/>
          <w:szCs w:val="23"/>
        </w:rPr>
        <w:t>50452824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br/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E-mail :</w:t>
      </w:r>
      <w:r w:rsidRPr="00F53D49">
        <w:rPr>
          <w:rFonts w:ascii="Calibri" w:eastAsia="Times New Roman" w:hAnsi="Calibri" w:cs="Times New Roman"/>
          <w:color w:val="222222"/>
          <w:sz w:val="23"/>
        </w:rPr>
        <w:t> </w:t>
      </w:r>
      <w:r w:rsidR="000779D8">
        <w:rPr>
          <w:rFonts w:ascii="Segoe UI" w:hAnsi="Segoe UI" w:cs="Segoe UI"/>
          <w:color w:val="444444"/>
          <w:sz w:val="18"/>
          <w:szCs w:val="18"/>
          <w:shd w:val="clear" w:color="auto" w:fill="F3F3F3"/>
        </w:rPr>
        <w:t>assianefzi2015@hotmail.fr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735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Wide Latin" w:eastAsia="Times New Roman" w:hAnsi="Wide Latin" w:cs="Times New Roman"/>
          <w:b/>
          <w:bCs/>
          <w:i/>
          <w:iCs/>
          <w:color w:val="222222"/>
          <w:sz w:val="23"/>
          <w:szCs w:val="23"/>
        </w:rPr>
        <w:t>2-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F53D49">
        <w:rPr>
          <w:rFonts w:ascii="Wide Latin" w:eastAsia="Times New Roman" w:hAnsi="Wide Latin" w:cs="Times New Roman"/>
          <w:b/>
          <w:bCs/>
          <w:i/>
          <w:iCs/>
          <w:color w:val="222222"/>
          <w:sz w:val="20"/>
          <w:szCs w:val="20"/>
          <w:u w:val="single"/>
        </w:rPr>
        <w:t>DIPLOMES :</w:t>
      </w:r>
    </w:p>
    <w:p w:rsidR="00F53D49" w:rsidRPr="00F53D49" w:rsidRDefault="00F53D49" w:rsidP="00F53D4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2006 - Lycée</w:t>
      </w:r>
      <w:r w:rsidRPr="00F53D49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  <w:r w:rsidRPr="00F53D49"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Echabeb - La Manouba</w:t>
      </w:r>
      <w:r w:rsidRPr="00F53D49">
        <w:rPr>
          <w:rFonts w:ascii="Calibri" w:eastAsia="Times New Roman" w:hAnsi="Calibri" w:cs="Times New Roman"/>
          <w:color w:val="444444"/>
          <w:sz w:val="23"/>
          <w:szCs w:val="23"/>
        </w:rPr>
        <w:br/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Baccalauréat « Mathématiques », session principale.</w:t>
      </w:r>
      <w:r w:rsidRPr="00F53D49">
        <w:rPr>
          <w:rFonts w:ascii="Calibri" w:eastAsia="Times New Roman" w:hAnsi="Calibri" w:cs="Times New Roman"/>
          <w:color w:val="444444"/>
          <w:sz w:val="23"/>
          <w:szCs w:val="23"/>
        </w:rPr>
        <w:br/>
      </w:r>
      <w:r w:rsidRPr="00F53D49"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2009 –</w:t>
      </w:r>
      <w:r w:rsidRPr="00F53D49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  <w:r w:rsidRPr="00F53D49"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Institut supérieur de technologies médicales de Tunis(ISTMT)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Diplôme de Licence appliquée en « Systèmes Electroniques », spécialité « électronique médical», session principale.</w:t>
      </w:r>
    </w:p>
    <w:p w:rsidR="00F53D49" w:rsidRPr="00F53D49" w:rsidRDefault="00F53D49" w:rsidP="00F53D4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2011 –Institut  de formation en tourisme et informatique(I.T.I</w:t>
      </w:r>
      <w:r w:rsidRPr="00F53D49">
        <w:rPr>
          <w:rFonts w:ascii="Tahoma" w:eastAsia="Times New Roman" w:hAnsi="Tahoma" w:cs="Tahoma"/>
          <w:b/>
          <w:bCs/>
          <w:color w:val="2A2A2A"/>
          <w:sz w:val="20"/>
        </w:rPr>
        <w:t>)  </w:t>
      </w:r>
      <w:r w:rsidRPr="00F53D49"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–Rue de Marseille- Tunis</w:t>
      </w:r>
      <w:r w:rsidRPr="00F53D49">
        <w:rPr>
          <w:rFonts w:ascii="Calibri" w:eastAsia="Times New Roman" w:hAnsi="Calibri" w:cs="Times New Roman"/>
          <w:color w:val="444444"/>
          <w:sz w:val="23"/>
          <w:szCs w:val="23"/>
        </w:rPr>
        <w:br/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Diplôme  de  formation continue dans la spécialité « Réparation des cartes électroniques » pendant la période de 22 /12/2010  au 21/02/2011 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735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Wide Latin" w:eastAsia="Times New Roman" w:hAnsi="Wide Latin" w:cs="Times New Roman"/>
          <w:b/>
          <w:bCs/>
          <w:i/>
          <w:iCs/>
          <w:color w:val="222222"/>
          <w:sz w:val="23"/>
          <w:szCs w:val="23"/>
        </w:rPr>
        <w:t>3-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F53D49">
        <w:rPr>
          <w:rFonts w:ascii="Wide Latin" w:eastAsia="Times New Roman" w:hAnsi="Wide Latin" w:cs="Times New Roman"/>
          <w:b/>
          <w:bCs/>
          <w:i/>
          <w:iCs/>
          <w:color w:val="222222"/>
          <w:sz w:val="20"/>
          <w:szCs w:val="20"/>
          <w:u w:val="single"/>
        </w:rPr>
        <w:t>EXPERIENCES   PROFESSIONNELLES :</w:t>
      </w:r>
    </w:p>
    <w:p w:rsidR="00F53D49" w:rsidRPr="00F53D49" w:rsidRDefault="00F53D49" w:rsidP="00F53D4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* Centre Technique des Industries  Mécaniques et Electroniques(CETIME) :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</w:rPr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Stage  professionnel effectuée au CETIME pendant 3 mois notamment dans le laboratoire de « contrôle des dispositifs Électro médicaux  ».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</w:rPr>
        <w:lastRenderedPageBreak/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Projet de fin d’études sur le thème «  Conception et Réalisation d’un banc d’essais de mesures des performances d’un ECG selon la norme NFEN 60606-2-27 »</w:t>
      </w:r>
    </w:p>
    <w:p w:rsidR="00F53D49" w:rsidRPr="00F53D49" w:rsidRDefault="00F53D49" w:rsidP="00F53D49">
      <w:pPr>
        <w:shd w:val="clear" w:color="auto" w:fill="FFFFFF"/>
        <w:spacing w:after="24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* Société  Maintenance Partner Solutions International(MPSI) :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</w:rPr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Technicien supérieur  de maintenance et  réparation des pièces électroniques (Play station SONY) a partir du 22/12/2009 jusqu'à le 04/10/2010 (service production /technique)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</w:rPr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Technicien contrôle qualité </w:t>
      </w:r>
      <w:r w:rsidRPr="00F53D49">
        <w:rPr>
          <w:rFonts w:ascii="Tahoma" w:eastAsia="Times New Roman" w:hAnsi="Tahoma" w:cs="Tahoma"/>
          <w:color w:val="2A2A2A"/>
          <w:sz w:val="20"/>
        </w:rPr>
        <w:t> </w:t>
      </w:r>
      <w:r w:rsidRPr="00F53D49">
        <w:rPr>
          <w:rFonts w:ascii="Tahoma" w:eastAsia="Times New Roman" w:hAnsi="Tahoma" w:cs="Tahoma"/>
          <w:color w:val="2A2A2A"/>
          <w:sz w:val="20"/>
          <w:szCs w:val="20"/>
        </w:rPr>
        <w:t>du 05/10/2010 jusqu'à 23/02/2012 (service qualité)</w:t>
      </w:r>
      <w:r w:rsidRPr="00F53D49">
        <w:rPr>
          <w:rFonts w:ascii="Tahoma" w:eastAsia="Times New Roman" w:hAnsi="Tahoma" w:cs="Tahoma"/>
          <w:color w:val="2A2A2A"/>
          <w:sz w:val="20"/>
        </w:rPr>
        <w:t>  </w:t>
      </w:r>
      <w:r w:rsidRPr="00F53D49">
        <w:rPr>
          <w:rFonts w:ascii="Tahoma" w:eastAsia="Times New Roman" w:hAnsi="Tahoma" w:cs="Tahoma"/>
          <w:color w:val="2A2A2A"/>
          <w:sz w:val="20"/>
          <w:szCs w:val="20"/>
        </w:rPr>
        <w:t>ainsi  en qualité d’Assistante</w:t>
      </w:r>
      <w:r w:rsidRPr="00F53D49">
        <w:rPr>
          <w:rFonts w:ascii="Tahoma" w:eastAsia="Times New Roman" w:hAnsi="Tahoma" w:cs="Tahoma"/>
          <w:color w:val="2A2A2A"/>
          <w:sz w:val="20"/>
        </w:rPr>
        <w:t> </w:t>
      </w:r>
      <w:r w:rsidRPr="00F53D49">
        <w:rPr>
          <w:rFonts w:ascii="Tahoma" w:eastAsia="Times New Roman" w:hAnsi="Tahoma" w:cs="Tahoma"/>
          <w:color w:val="2A2A2A"/>
          <w:sz w:val="20"/>
          <w:szCs w:val="20"/>
        </w:rPr>
        <w:t>qualité pour différents ateliers : la réparation des cartes électroniques et de la production...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* Société Electronics Manifacturing Services (EMS) :</w:t>
      </w:r>
    </w:p>
    <w:p w:rsidR="00F53D49" w:rsidRPr="00F53D49" w:rsidRDefault="002E3A4A" w:rsidP="00F53D49">
      <w:pPr>
        <w:numPr>
          <w:ilvl w:val="0"/>
          <w:numId w:val="1"/>
        </w:numPr>
        <w:shd w:val="clear" w:color="auto" w:fill="FFFFFF"/>
        <w:spacing w:after="45" w:line="319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Tahoma" w:eastAsia="Times New Roman" w:hAnsi="Tahoma" w:cs="Tahoma"/>
          <w:color w:val="2A2A2A"/>
          <w:sz w:val="20"/>
          <w:szCs w:val="20"/>
        </w:rPr>
        <w:t>Technicienne</w:t>
      </w:r>
      <w:r w:rsidR="00F53D49" w:rsidRPr="00F53D49">
        <w:rPr>
          <w:rFonts w:ascii="Tahoma" w:eastAsia="Times New Roman" w:hAnsi="Tahoma" w:cs="Tahoma"/>
          <w:color w:val="2A2A2A"/>
          <w:sz w:val="20"/>
          <w:szCs w:val="20"/>
        </w:rPr>
        <w:t xml:space="preserve"> super </w:t>
      </w:r>
      <w:r w:rsidRPr="00F53D49">
        <w:rPr>
          <w:rFonts w:ascii="Tahoma" w:eastAsia="Times New Roman" w:hAnsi="Tahoma" w:cs="Tahoma"/>
          <w:color w:val="2A2A2A"/>
          <w:sz w:val="20"/>
          <w:szCs w:val="20"/>
        </w:rPr>
        <w:t>contrôle</w:t>
      </w:r>
      <w:r w:rsidR="00F53D49" w:rsidRPr="00F53D49">
        <w:rPr>
          <w:rFonts w:ascii="Tahoma" w:eastAsia="Times New Roman" w:hAnsi="Tahoma" w:cs="Tahoma"/>
          <w:color w:val="2A2A2A"/>
          <w:sz w:val="20"/>
          <w:szCs w:val="20"/>
        </w:rPr>
        <w:t xml:space="preserve"> qualité a partir du  28/05/2013 jusqu'a le 22/02/2014.</w:t>
      </w:r>
    </w:p>
    <w:p w:rsidR="00F53D49" w:rsidRPr="00F53D49" w:rsidRDefault="00F53D49" w:rsidP="00F53D4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b/>
          <w:bCs/>
          <w:color w:val="222222"/>
          <w:sz w:val="29"/>
          <w:szCs w:val="29"/>
        </w:rPr>
        <w:t>* Société Leader phone (LP) :</w:t>
      </w:r>
    </w:p>
    <w:p w:rsidR="00F53D49" w:rsidRPr="00F53D49" w:rsidRDefault="00F53D49" w:rsidP="00F53D49">
      <w:pPr>
        <w:numPr>
          <w:ilvl w:val="0"/>
          <w:numId w:val="2"/>
        </w:numPr>
        <w:shd w:val="clear" w:color="auto" w:fill="FFFFFF"/>
        <w:spacing w:after="45" w:line="319" w:lineRule="atLeast"/>
        <w:ind w:left="240"/>
        <w:jc w:val="both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color w:val="222222"/>
          <w:sz w:val="29"/>
          <w:szCs w:val="29"/>
        </w:rPr>
        <w:t>A</w:t>
      </w:r>
      <w:r w:rsidRPr="00F53D49">
        <w:rPr>
          <w:rFonts w:ascii="Tahoma" w:eastAsia="Times New Roman" w:hAnsi="Tahoma" w:cs="Tahoma"/>
          <w:color w:val="2A2A2A"/>
          <w:sz w:val="20"/>
          <w:szCs w:val="20"/>
        </w:rPr>
        <w:t>ssistante technique</w:t>
      </w:r>
      <w:r w:rsidR="008A3C93">
        <w:rPr>
          <w:rFonts w:ascii="Tahoma" w:eastAsia="Times New Roman" w:hAnsi="Tahoma" w:cs="Tahoma"/>
          <w:color w:val="2A2A2A"/>
          <w:sz w:val="20"/>
          <w:szCs w:val="20"/>
        </w:rPr>
        <w:t>/Q</w:t>
      </w:r>
      <w:bookmarkStart w:id="0" w:name="_GoBack"/>
      <w:bookmarkEnd w:id="0"/>
      <w:r w:rsidR="008A3C93">
        <w:rPr>
          <w:rFonts w:ascii="Tahoma" w:eastAsia="Times New Roman" w:hAnsi="Tahoma" w:cs="Tahoma"/>
          <w:color w:val="2A2A2A"/>
          <w:sz w:val="20"/>
          <w:szCs w:val="20"/>
        </w:rPr>
        <w:t>ualité</w:t>
      </w:r>
      <w:r w:rsidR="002E3A4A" w:rsidRPr="00F53D49">
        <w:rPr>
          <w:rFonts w:ascii="Tahoma" w:eastAsia="Times New Roman" w:hAnsi="Tahoma" w:cs="Tahoma"/>
          <w:color w:val="2A2A2A"/>
          <w:sz w:val="20"/>
          <w:szCs w:val="20"/>
        </w:rPr>
        <w:t>à</w:t>
      </w:r>
      <w:r w:rsidRPr="00F53D49">
        <w:rPr>
          <w:rFonts w:ascii="Tahoma" w:eastAsia="Times New Roman" w:hAnsi="Tahoma" w:cs="Tahoma"/>
          <w:color w:val="2A2A2A"/>
          <w:sz w:val="20"/>
          <w:szCs w:val="20"/>
        </w:rPr>
        <w:t xml:space="preserve"> partir du  28/02/2014 jusqu'a </w:t>
      </w:r>
      <w:r w:rsidR="008A3C93" w:rsidRPr="00F53D49">
        <w:rPr>
          <w:rFonts w:ascii="Tahoma" w:eastAsia="Times New Roman" w:hAnsi="Tahoma" w:cs="Tahoma"/>
          <w:color w:val="2A2A2A"/>
          <w:sz w:val="20"/>
          <w:szCs w:val="20"/>
        </w:rPr>
        <w:t xml:space="preserve">le </w:t>
      </w:r>
      <w:r w:rsidR="008A3C93">
        <w:rPr>
          <w:rFonts w:ascii="Tahoma" w:eastAsia="Times New Roman" w:hAnsi="Tahoma" w:cs="Tahoma"/>
          <w:color w:val="2A2A2A"/>
          <w:sz w:val="20"/>
          <w:szCs w:val="20"/>
        </w:rPr>
        <w:t>30/09/2015</w:t>
      </w:r>
      <w:r w:rsidRPr="00F53D49">
        <w:rPr>
          <w:rFonts w:ascii="Tahoma" w:eastAsia="Times New Roman" w:hAnsi="Tahoma" w:cs="Tahoma"/>
          <w:color w:val="2A2A2A"/>
          <w:sz w:val="20"/>
          <w:szCs w:val="20"/>
        </w:rPr>
        <w:t>.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735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Wide Latin" w:eastAsia="Times New Roman" w:hAnsi="Wide Latin" w:cs="Times New Roman"/>
          <w:b/>
          <w:bCs/>
          <w:i/>
          <w:iCs/>
          <w:color w:val="222222"/>
          <w:sz w:val="23"/>
          <w:szCs w:val="23"/>
        </w:rPr>
        <w:t>4-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F53D49">
        <w:rPr>
          <w:rFonts w:ascii="Wide Latin" w:eastAsia="Times New Roman" w:hAnsi="Wide Latin" w:cs="Times New Roman"/>
          <w:b/>
          <w:bCs/>
          <w:i/>
          <w:iCs/>
          <w:color w:val="222222"/>
          <w:sz w:val="20"/>
          <w:szCs w:val="20"/>
          <w:u w:val="single"/>
        </w:rPr>
        <w:t>CONNAISSANCES EN INFORMATIQUES :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</w:rPr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Logiciel CAO 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ISIS</w:t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  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professionnel, Mplab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val="en-US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</w:rPr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   </w:t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  <w:lang w:val="en-US"/>
        </w:rPr>
        <w:t>Logiciel DAO 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  <w:lang w:val="en-US"/>
        </w:rPr>
        <w:t> Solidworks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  <w:lang w:val="en-US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  <w:lang w:val="en-US"/>
        </w:rPr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   </w:t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  <w:lang w:val="en-US"/>
        </w:rPr>
        <w:t>Programmation 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  <w:lang w:val="en-US"/>
        </w:rPr>
        <w:t> Pascal, language C ,Visual Basic 6 , MATLAB , STEP 7 ,Micro win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</w:rPr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Logiciel de bureau 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word, Exel, Power Point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</w:rPr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Internet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735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Wide Latin" w:eastAsia="Times New Roman" w:hAnsi="Wide Latin" w:cs="Times New Roman"/>
          <w:b/>
          <w:bCs/>
          <w:i/>
          <w:iCs/>
          <w:color w:val="222222"/>
          <w:sz w:val="23"/>
          <w:szCs w:val="23"/>
        </w:rPr>
        <w:t>5-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F53D49">
        <w:rPr>
          <w:rFonts w:ascii="Wide Latin" w:eastAsia="Times New Roman" w:hAnsi="Wide Latin" w:cs="Times New Roman"/>
          <w:b/>
          <w:bCs/>
          <w:i/>
          <w:iCs/>
          <w:color w:val="222222"/>
          <w:sz w:val="20"/>
          <w:szCs w:val="20"/>
          <w:u w:val="single"/>
        </w:rPr>
        <w:t>LANGUES :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</w:rPr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 Arabe 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langue natale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</w:rPr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</w:t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Français 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lu, écrit et parlé : Bien</w:t>
      </w:r>
    </w:p>
    <w:p w:rsidR="00F53D49" w:rsidRPr="00F53D49" w:rsidRDefault="00F53D49" w:rsidP="00F53D49">
      <w:pPr>
        <w:shd w:val="clear" w:color="auto" w:fill="FFFFFF"/>
        <w:spacing w:after="324" w:line="315" w:lineRule="atLeast"/>
        <w:ind w:hanging="36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Symbol" w:eastAsia="Times New Roman" w:hAnsi="Symbol" w:cs="Times New Roman"/>
          <w:color w:val="222222"/>
          <w:sz w:val="23"/>
          <w:szCs w:val="23"/>
        </w:rPr>
        <w:t></w:t>
      </w:r>
      <w:r w:rsidRPr="00F53D4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</w:t>
      </w:r>
      <w:r w:rsidRPr="00F53D49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Anglais :</w:t>
      </w:r>
      <w:r w:rsidRPr="00F53D49">
        <w:rPr>
          <w:rFonts w:ascii="Calibri" w:eastAsia="Times New Roman" w:hAnsi="Calibri" w:cs="Times New Roman"/>
          <w:color w:val="222222"/>
          <w:sz w:val="23"/>
          <w:szCs w:val="23"/>
        </w:rPr>
        <w:t> lu, écrit : moyen.</w:t>
      </w:r>
    </w:p>
    <w:p w:rsidR="00F53D49" w:rsidRPr="00F53D49" w:rsidRDefault="00F53D49" w:rsidP="00F53D4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F53D49" w:rsidRPr="00F53D49" w:rsidRDefault="00F53D49" w:rsidP="00F53D4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53D49">
        <w:rPr>
          <w:rFonts w:ascii="Calibri" w:eastAsia="Times New Roman" w:hAnsi="Calibri" w:cs="Times New Roman"/>
          <w:color w:val="222222"/>
          <w:sz w:val="28"/>
          <w:szCs w:val="28"/>
          <w:u w:val="single"/>
        </w:rPr>
        <w:t>NB</w:t>
      </w:r>
      <w:r w:rsidRPr="00F53D49">
        <w:rPr>
          <w:rFonts w:ascii="Calibri" w:eastAsia="Times New Roman" w:hAnsi="Calibri" w:cs="Times New Roman"/>
          <w:color w:val="222222"/>
          <w:sz w:val="28"/>
          <w:szCs w:val="28"/>
        </w:rPr>
        <w:t> : </w:t>
      </w:r>
      <w:r w:rsidRPr="00F53D49">
        <w:rPr>
          <w:rFonts w:ascii="Verdana" w:eastAsia="Times New Roman" w:hAnsi="Verdana" w:cs="Times New Roman"/>
          <w:b/>
          <w:bCs/>
          <w:color w:val="333333"/>
          <w:sz w:val="18"/>
        </w:rPr>
        <w:t>connaissance de ISO 9001</w:t>
      </w:r>
    </w:p>
    <w:p w:rsidR="005055CB" w:rsidRDefault="005055CB"/>
    <w:sectPr w:rsidR="005055CB" w:rsidSect="008A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79" w:rsidRDefault="001C4079" w:rsidP="00774B9F">
      <w:pPr>
        <w:spacing w:after="0" w:line="240" w:lineRule="auto"/>
      </w:pPr>
      <w:r>
        <w:separator/>
      </w:r>
    </w:p>
  </w:endnote>
  <w:endnote w:type="continuationSeparator" w:id="1">
    <w:p w:rsidR="001C4079" w:rsidRDefault="001C4079" w:rsidP="0077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79" w:rsidRDefault="001C4079" w:rsidP="00774B9F">
      <w:pPr>
        <w:spacing w:after="0" w:line="240" w:lineRule="auto"/>
      </w:pPr>
      <w:r>
        <w:separator/>
      </w:r>
    </w:p>
  </w:footnote>
  <w:footnote w:type="continuationSeparator" w:id="1">
    <w:p w:rsidR="001C4079" w:rsidRDefault="001C4079" w:rsidP="00774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38ED"/>
    <w:multiLevelType w:val="multilevel"/>
    <w:tmpl w:val="2802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870345"/>
    <w:multiLevelType w:val="multilevel"/>
    <w:tmpl w:val="C028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D49"/>
    <w:rsid w:val="000001CE"/>
    <w:rsid w:val="0001476E"/>
    <w:rsid w:val="000779D8"/>
    <w:rsid w:val="00150199"/>
    <w:rsid w:val="001C4079"/>
    <w:rsid w:val="001F31CD"/>
    <w:rsid w:val="00270F2B"/>
    <w:rsid w:val="002C30E9"/>
    <w:rsid w:val="002E3A4A"/>
    <w:rsid w:val="005055CB"/>
    <w:rsid w:val="00535376"/>
    <w:rsid w:val="0072680F"/>
    <w:rsid w:val="00774B9F"/>
    <w:rsid w:val="008A3C93"/>
    <w:rsid w:val="008A692C"/>
    <w:rsid w:val="00B77BEF"/>
    <w:rsid w:val="00C06448"/>
    <w:rsid w:val="00EC072C"/>
    <w:rsid w:val="00F5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5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converted-space">
    <w:name w:val="ecxapple-converted-space"/>
    <w:basedOn w:val="Policepardfaut"/>
    <w:rsid w:val="00F53D49"/>
  </w:style>
  <w:style w:type="character" w:customStyle="1" w:styleId="ecxapple-style-span">
    <w:name w:val="ecxapple-style-span"/>
    <w:basedOn w:val="Policepardfaut"/>
    <w:rsid w:val="00F53D49"/>
  </w:style>
  <w:style w:type="character" w:customStyle="1" w:styleId="ecxmsohyperlink">
    <w:name w:val="ecxmsohyperlink"/>
    <w:basedOn w:val="Policepardfaut"/>
    <w:rsid w:val="00F53D49"/>
  </w:style>
  <w:style w:type="character" w:styleId="lev">
    <w:name w:val="Strong"/>
    <w:basedOn w:val="Policepardfaut"/>
    <w:uiPriority w:val="22"/>
    <w:qFormat/>
    <w:rsid w:val="00F53D49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77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4B9F"/>
  </w:style>
  <w:style w:type="paragraph" w:styleId="Pieddepage">
    <w:name w:val="footer"/>
    <w:basedOn w:val="Normal"/>
    <w:link w:val="PieddepageCar"/>
    <w:uiPriority w:val="99"/>
    <w:semiHidden/>
    <w:unhideWhenUsed/>
    <w:rsid w:val="0077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4B9F"/>
  </w:style>
  <w:style w:type="paragraph" w:styleId="Textedebulles">
    <w:name w:val="Balloon Text"/>
    <w:basedOn w:val="Normal"/>
    <w:link w:val="TextedebullesCar"/>
    <w:uiPriority w:val="99"/>
    <w:semiHidden/>
    <w:unhideWhenUsed/>
    <w:rsid w:val="0077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13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7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5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92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5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A71EE-8012-47BD-9FA1-0ABEE649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anefzi</dc:creator>
  <cp:lastModifiedBy>wassim</cp:lastModifiedBy>
  <cp:revision>2</cp:revision>
  <dcterms:created xsi:type="dcterms:W3CDTF">2015-10-29T09:54:00Z</dcterms:created>
  <dcterms:modified xsi:type="dcterms:W3CDTF">2015-10-29T09:54:00Z</dcterms:modified>
</cp:coreProperties>
</file>